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产科护士个人工作总结简短(十一篇)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简短一今年我科围绕产科标准化建设要求，完善了各种规章制度及急危重症的抢救流程，大大加强了科室质量控制管理，更加有效地保证了医疗安全，全年无任何差错和事故发生。具体做了以下工作：1、根据标化要求和专家的指导意见，逐条落实分...</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产科护士个人工作总结简短一</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xx%，甲级病历率xx%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1、住院xx例，门诊人次xx人次;住院手术xx台次，住院分娩xx人，无痛人流术xx人次。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xx人，活产数xx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3、在妇幼保健工作中，对辖区内的妇女进行健康宣教及妇女病的普查，今年共完成了xx多人次的普查任务，普查人数比去年的增加了xx%，资料、信息及时、准确上报。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产科护士个人工作总结简短二</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产科护士个人工作总结简短五</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产科护士个人工作总结简短七</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产科护士个人工作总结简短九</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x人，胎头吸引xx人，臀位助产x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产科护士个人工作总结简短篇十</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产科护士个人工作总结简短篇十一</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