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审计个人工作总结题目(五篇)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题目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审计个人工作总结题目一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审计个人工作总结题目篇二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宋体" w:hAnsi="宋体" w:eastAsia="宋体" w:cs="宋体"/>
          <w:color w:val="000"/>
          <w:sz w:val="28"/>
          <w:szCs w:val="28"/>
        </w:rPr>
        <w:t xml:space="preserve">审计个人工作总结题目篇三</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宋体" w:hAnsi="宋体" w:eastAsia="宋体" w:cs="宋体"/>
          <w:color w:val="000"/>
          <w:sz w:val="28"/>
          <w:szCs w:val="28"/>
        </w:rPr>
        <w:t xml:space="preserve">审计个人工作总结题目篇四</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审计个人工作总结题目篇五</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2025-05-02T08:31:11+08:00</dcterms:created>
  <dcterms:modified xsi:type="dcterms:W3CDTF">2025-05-02T08:31:11+08:00</dcterms:modified>
</cp:coreProperties>
</file>

<file path=docProps/custom.xml><?xml version="1.0" encoding="utf-8"?>
<Properties xmlns="http://schemas.openxmlformats.org/officeDocument/2006/custom-properties" xmlns:vt="http://schemas.openxmlformats.org/officeDocument/2006/docPropsVTypes"/>
</file>