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业务员月工作总结(6篇)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一在此，当然首先非常感谢公司给我这个机会，让我在工作中不断地学习，不断地进步，慢慢提升自身的素质，同时也非常感谢大家在这段时间对我的帮助。走出学校，步入社会工作后，发现一切都比在学校的时候正规化，每天要准时上下班，每天要对着...</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业务员月工作总结一</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业务员月工作总结三</w:t>
      </w:r>
    </w:p>
    <w:p>
      <w:pPr>
        <w:ind w:left="0" w:right="0" w:firstLine="560"/>
        <w:spacing w:before="450" w:after="450" w:line="312" w:lineRule="auto"/>
      </w:pPr>
      <w:r>
        <w:rPr>
          <w:rFonts w:ascii="宋体" w:hAnsi="宋体" w:eastAsia="宋体" w:cs="宋体"/>
          <w:color w:val="000"/>
          <w:sz w:val="28"/>
          <w:szCs w:val="28"/>
        </w:rPr>
        <w:t xml:space="preserve">20__年_月，我加入到了_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业务员月工作总结四</w:t>
      </w:r>
    </w:p>
    <w:p>
      <w:pPr>
        <w:ind w:left="0" w:right="0" w:firstLine="560"/>
        <w:spacing w:before="450" w:after="450" w:line="312" w:lineRule="auto"/>
      </w:pPr>
      <w:r>
        <w:rPr>
          <w:rFonts w:ascii="宋体" w:hAnsi="宋体" w:eastAsia="宋体" w:cs="宋体"/>
          <w:color w:val="000"/>
          <w:sz w:val="28"/>
          <w:szCs w:val="28"/>
        </w:rPr>
        <w:t xml:space="preserve">在法政学院的统一安排下，我们一组共9位同学在中国平安人寿保险股份有限公司湛江中心支公司(简称“平安寿险湛江中心支公司”)进行了毕业实习。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20_)合同条款》等。</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业务员月工作总结六</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2025-05-02T08:04:23+08:00</dcterms:created>
  <dcterms:modified xsi:type="dcterms:W3CDTF">2025-05-02T08:04:23+08:00</dcterms:modified>
</cp:coreProperties>
</file>

<file path=docProps/custom.xml><?xml version="1.0" encoding="utf-8"?>
<Properties xmlns="http://schemas.openxmlformats.org/officeDocument/2006/custom-properties" xmlns:vt="http://schemas.openxmlformats.org/officeDocument/2006/docPropsVTypes"/>
</file>