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2024年营业员月度工作总结(四篇)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月度工作总结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营业员月度工作总结二</w:t>
      </w:r>
    </w:p>
    <w:p>
      <w:pPr>
        <w:ind w:left="0" w:right="0" w:firstLine="560"/>
        <w:spacing w:before="450" w:after="450" w:line="312" w:lineRule="auto"/>
      </w:pPr>
      <w:r>
        <w:rPr>
          <w:rFonts w:ascii="宋体" w:hAnsi="宋体" w:eastAsia="宋体" w:cs="宋体"/>
          <w:color w:val="000"/>
          <w:sz w:val="28"/>
          <w:szCs w:val="28"/>
        </w:rPr>
        <w:t xml:space="preserve">徐迎宾员：您好!欢迎下塌__酒店，请问有什么可以为你您效劳的?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徐销售员：先生小姐，本酒店餐厅新推出几种菜系，__、__、因为是新推出的菜品，我们会给你们优惠的价格，欢迎你们前来我们的餐厅前来品尝。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营业员月度工作总结四</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2025-07-13T12:16:17+08:00</dcterms:created>
  <dcterms:modified xsi:type="dcterms:W3CDTF">2025-07-13T12:16:17+08:00</dcterms:modified>
</cp:coreProperties>
</file>

<file path=docProps/custom.xml><?xml version="1.0" encoding="utf-8"?>
<Properties xmlns="http://schemas.openxmlformats.org/officeDocument/2006/custom-properties" xmlns:vt="http://schemas.openxmlformats.org/officeDocument/2006/docPropsVTypes"/>
</file>