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部门工作总结最新完整版(四篇)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最新完整版一一、以各学科评优课为契机，促进教师教学水平的提升。为迎接区教师评优课活动，我校组织了学校数学、语文、英语、品德和其他学科的评优课，共计30位老师参加了此次活动。其中年龄的47岁，听课教师达到了200余人次。本次活动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部门工作总结最新完整版一</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老师参加了此次活动。其中年龄的47岁，听课教师达到了200余人次。本次活动全面提升了教师的基本功，让老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形成一个好习惯的要求，本学期重点进行了了课前准备习惯、规范书写习惯、爱惜学习用品习惯这三个学习习惯。各位班主任老师按照学校的方案，针对本班的情况制定自己班详细的落实措施，教导处每月进行检查总结。领导听课也对老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老师都很负责任，她们是：#等老师。这些老师坚持带领学生每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通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积极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进学生的学习和教师的教学。我校尤其注重教学成绩的跟踪监测工作，本学期共进行了4次检测，每次检测完后针对成绩召开反思会，查找问题原因，帮助老师制定改进措施。在六年级联片教研质量分析会，科学王秀梅老师积极准备，发言精彩;语文刘娜老师分析到位，使我校的语文、科学获得了优秀卷面分析的荣誉(与实验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1、我校多次召开了毕业班教师会，共同探讨六年级教学及复习方案。武校长亲自参会并指导，希望各位教师树立责任意识，把时间花在课前，上课时精讲精练，高效轻负，实施分层教学，努力提高教学质量。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进步快的\'表扬、书写工整的表扬，这一举措大大激发了学生的学习兴趣，班级形成积极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4、与所有六年级任课老师沟通，掌握学生思想动态，所有老师均严格要求，尤其是课堂纪律，保证上课质量。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等老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部门工作总结最新完整版二</w:t>
      </w:r>
    </w:p>
    <w:p>
      <w:pPr>
        <w:ind w:left="0" w:right="0" w:firstLine="560"/>
        <w:spacing w:before="450" w:after="450" w:line="312" w:lineRule="auto"/>
      </w:pPr>
      <w:r>
        <w:rPr>
          <w:rFonts w:ascii="宋体" w:hAnsi="宋体" w:eastAsia="宋体" w:cs="宋体"/>
          <w:color w:val="000"/>
          <w:sz w:val="28"/>
          <w:szCs w:val="28"/>
        </w:rPr>
        <w:t xml:space="preserve">根据校园工作安排，__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