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2024年中小学教师年度工作总结摘要(5篇)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小学教师年度工作总结摘要一一、加强学习，不断提高思想业务素质这一年，在教育教学工作中，我始终坚持党的教育方针，面向全体学生，教书育人，为人师表，确立“以学生为主体”，“以培养学生主动发展”为中心的教学思想，重视学生的个性发展，重视激发学生...</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时候抽出时间写写工作总结了。下面小编给大家带来中小学教师年度工作总结，希望大家喜欢!</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小学教师个人工作总结博客5篇&lt;/span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20_小学数学老师期中个人工作总结范文集锦&lt;/span[_TAG_h2]中小学教师年度工作总结摘要三</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