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最新中职计算机专业教师企业实践总结(5篇)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职计算机专业教师企业实践总结一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中职计算机专业教师企业实践总结四</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中职计算机专业教师企业实践总结五</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