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最新行政事业单位工作总结报告 行政事业单位年度工作总结(四篇)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行政事业单位工作总结报告 行政事业单位年度工作总结一二、我今年在学习传承剧目的基础上，注重加工提高剧目艺术的质量。《岳母刺字》《讨钗》的排练让我在原来的基础上又提高进步一些了。《岳母刺字》在汤迟荪老师的指点排练下，让我明白了一个戏从整体出发...</w:t>
      </w:r>
    </w:p>
    <w:p>
      <w:pPr>
        <w:ind w:left="0" w:right="0" w:firstLine="560"/>
        <w:spacing w:before="450" w:after="450" w:line="312" w:lineRule="auto"/>
      </w:pPr>
      <w:r>
        <w:rPr>
          <w:rFonts w:ascii="黑体" w:hAnsi="黑体" w:eastAsia="黑体" w:cs="黑体"/>
          <w:color w:val="000000"/>
          <w:sz w:val="36"/>
          <w:szCs w:val="36"/>
          <w:b w:val="1"/>
          <w:bCs w:val="1"/>
        </w:rPr>
        <w:t xml:space="preserve">行政事业单位工作总结报告 行政事业单位年度工作总结一</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行政事业单位工作总结报告 行政事业单位年度工作总结二</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行政事业单位工作总结报告 行政事业单位年度工作总结三</w:t>
      </w:r>
    </w:p>
    <w:p>
      <w:pPr>
        <w:ind w:left="0" w:right="0" w:firstLine="560"/>
        <w:spacing w:before="450" w:after="450" w:line="312" w:lineRule="auto"/>
      </w:pPr>
      <w:r>
        <w:rPr>
          <w:rFonts w:ascii="宋体" w:hAnsi="宋体" w:eastAsia="宋体" w:cs="宋体"/>
          <w:color w:val="000"/>
          <w:sz w:val="28"/>
          <w:szCs w:val="28"/>
        </w:rPr>
        <w:t xml:space="preserve">20__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一、与20__年的账务顺利承接</w:t>
      </w:r>
    </w:p>
    <w:p>
      <w:pPr>
        <w:ind w:left="0" w:right="0" w:firstLine="560"/>
        <w:spacing w:before="450" w:after="450" w:line="312" w:lineRule="auto"/>
      </w:pPr>
      <w:r>
        <w:rPr>
          <w:rFonts w:ascii="宋体" w:hAnsi="宋体" w:eastAsia="宋体" w:cs="宋体"/>
          <w:color w:val="000"/>
          <w:sz w:val="28"/>
          <w:szCs w:val="28"/>
        </w:rPr>
        <w:t xml:space="preserve">(一)完成20__年度部门决算工作</w:t>
      </w:r>
    </w:p>
    <w:p>
      <w:pPr>
        <w:ind w:left="0" w:right="0" w:firstLine="560"/>
        <w:spacing w:before="450" w:after="450" w:line="312" w:lineRule="auto"/>
      </w:pPr>
      <w:r>
        <w:rPr>
          <w:rFonts w:ascii="宋体" w:hAnsi="宋体" w:eastAsia="宋体" w:cs="宋体"/>
          <w:color w:val="000"/>
          <w:sz w:val="28"/>
          <w:szCs w:val="28"/>
        </w:rPr>
        <w:t xml:space="preserve">20__年部门决算与以往相比变化较大，且时间紧，任务重，为保证部门决算的内容涵盖单位的全部收支，数据真实，内容完整，我们克服了重重困难，及时、圆满地完成了这项工作。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_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9650人，离退休1507人，临聘和雇员1934人，长休和其他人员59人)，上半年发放工资总额为54，530万元。区城管办下属的7家和区文化公园等4家核算单位约1397人(在职在编394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三是强化基建、修缮账务管理，目前2位会计师管理着25个核算单位35套基建账，上半年基建账收支总额达3.29亿元。拒付不合理的基建报账共4笔46.4万元，拒付不合理的修缮账务共2笔12.9万元。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__]5号)，以往在社保、银行、财政局等机构中才存在的相关内设稽核或监督部门，在我区会计集中核算中较早引入，今年引来__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29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行政事业单位工作总结报告 行政事业单位年度工作总结四</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2025-08-09T21:46:49+08:00</dcterms:created>
  <dcterms:modified xsi:type="dcterms:W3CDTF">2025-08-09T21:46:49+08:00</dcterms:modified>
</cp:coreProperties>
</file>

<file path=docProps/custom.xml><?xml version="1.0" encoding="utf-8"?>
<Properties xmlns="http://schemas.openxmlformats.org/officeDocument/2006/custom-properties" xmlns:vt="http://schemas.openxmlformats.org/officeDocument/2006/docPropsVTypes"/>
</file>