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最新初中班主任月工作总结9月 初中班主任月工作总结11月(5篇)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初中班主任月工作总结9月 初中班主任月工作总结11月一一、亲近学生，研究学生;展现自我，树立威望。“谁爱孩子，孩子就会爱他，只有用爱才能教育孩子。”我深深感到要善于接近孩子，体贴和关心学生，让他们真正感受到老师对他的亲近和关心、作为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初中班主任月工作总结11月二</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初中班主任月工作总结11月四</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初中班主任月工作总结11月五</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