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2024年六年级下册班主任教学总结 六年级下册班主任总结(三篇)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六年级下册班主任教学总结 六年级下册班主任总结一一、营造氛围，促进优良班风的构成。1。树立正确的舆论导向。小学生思想还不成熟，辨别是非的潜力不强，对于错误的舆论容易附和盲从。这直接影响到班风的建设。对于班级舆论，我注意加以引导。开学初，我组...</w:t>
      </w:r>
    </w:p>
    <w:p>
      <w:pPr>
        <w:ind w:left="0" w:right="0" w:firstLine="560"/>
        <w:spacing w:before="450" w:after="450" w:line="312" w:lineRule="auto"/>
      </w:pPr>
      <w:r>
        <w:rPr>
          <w:rFonts w:ascii="黑体" w:hAnsi="黑体" w:eastAsia="黑体" w:cs="黑体"/>
          <w:color w:val="000000"/>
          <w:sz w:val="36"/>
          <w:szCs w:val="36"/>
          <w:b w:val="1"/>
          <w:bCs w:val="1"/>
        </w:rPr>
        <w:t xml:space="preserve">六年级下册班主任教学总结 六年级下册班主任总结一</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六年级下册班主任教学总结 六年级下册班主任总结二</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六年级下册班主任教学总结 六年级下册班主任总结三</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2025-08-08T21:41:12+08:00</dcterms:created>
  <dcterms:modified xsi:type="dcterms:W3CDTF">2025-08-08T21:41:12+08:00</dcterms:modified>
</cp:coreProperties>
</file>

<file path=docProps/custom.xml><?xml version="1.0" encoding="utf-8"?>
<Properties xmlns="http://schemas.openxmlformats.org/officeDocument/2006/custom-properties" xmlns:vt="http://schemas.openxmlformats.org/officeDocument/2006/docPropsVTypes"/>
</file>