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2025年客服工作总结200字(五篇)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一、重拳出击，各项措施做好客户维护工作1、建立、健全客户档案，做好客户维护的基础工作。20__年__分公司经营管理科从零售口和直批配送口出发，自经营管理科至片区、加油站建立了自上而下的客户维护工作。加油站每月对本站黄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1、建立、健全客户档案，做好客户维护的基础工作。20__年__分公司经营管理科从零售口和直批配送口出发，自经营管理科至片区、加油站建立了自上而下的客户维护工作。加油站每月对本站黄金客户、固定客户、潜在客户进行梳理，分公司要求加油站每月对其客户进行回访，并填制回访记录片区进行核查。片区每周对摸到的大客户、潜在客户填制客户开发记录，并将优质客户详细信息上报到分公司经营管理科，由分公司经营管理科委派客户经理协助片区对客户进行深度回访。</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本年度我公司通过建立了总部__、省__、地__三级客户投诉热线，投诉处理流程、投诉上报单等多种方式，对油站客户服务工作做全面的监督，收到了很好的效果。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__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__分公司所属99座在营站均能做到“六项便民服务”工作，在旅游旺季__分公司经营管理科制作加油站分布图。针对旅游旺季，存在外地私家车较多，对青海区域不是很了解等情况，分公司为了细化便民服务工作，更加人性化的服务于外地游客，7月份给10座重点站制作了__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__分公司在省公司的统一领导下，于20__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__分公司城区站较多的特点，将月度“优质服务标兵”评选机制长效化，__分公司在《__分公司“优质服务月”活动方案》基础上，制订了《__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__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20__年__分公司结合销售公司、省公司的要求积极开展了客户维护工作，但在期间也存在一些主、客观问题。如：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__分公司虽建立了客户服务监督体系，但主要由经营管理科兼职做客户维护、投诉受理、投诉处理工作，由于__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2、本年度我公司依然已网建工作为主要重心，公司的快速发展、铺设网点出现员工水平层次不齐，员工先入职后期培训的现状造成服务水平跟不上发展要求，造成本年度屡次出现因客户服务质量而发生的投诉。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1、继续深化、落实客户服务工作。以省公司工作任务为中心，始终坚持“客户至上”的经营理念，向竞争对手学习，加强油站员工的服务意识和提高服务技能。</w:t>
      </w:r>
    </w:p>
    <w:p>
      <w:pPr>
        <w:ind w:left="0" w:right="0" w:firstLine="560"/>
        <w:spacing w:before="450" w:after="450" w:line="312" w:lineRule="auto"/>
      </w:pPr>
      <w:r>
        <w:rPr>
          <w:rFonts w:ascii="宋体" w:hAnsi="宋体" w:eastAsia="宋体" w:cs="宋体"/>
          <w:color w:val="000"/>
          <w:sz w:val="28"/>
          <w:szCs w:val="28"/>
        </w:rPr>
        <w:t xml:space="preserve">2、加强内部管理，做好基层员工服务意识的培养工作。我公司计划20__年在各片区建立文化培养基地，对新进员工首先进行企业文化学习、思想道德教育和服务意识、技能的培训、培养。做到先培训，合格后方可入职</w:t>
      </w:r>
    </w:p>
    <w:p>
      <w:pPr>
        <w:ind w:left="0" w:right="0" w:firstLine="560"/>
        <w:spacing w:before="450" w:after="450" w:line="312" w:lineRule="auto"/>
      </w:pPr>
      <w:r>
        <w:rPr>
          <w:rFonts w:ascii="宋体" w:hAnsi="宋体" w:eastAsia="宋体" w:cs="宋体"/>
          <w:color w:val="000"/>
          <w:sz w:val="28"/>
          <w:szCs w:val="28"/>
        </w:rPr>
        <w:t xml:space="preserve">3、加强信息平台的运用，强化crm客户系统的运用。本年度虽然自上而下建立了crm客户系统，但因各种原因造成我们的客户服务未系统化、专业化运用，20__年将加强信息平台的使用，真正做到客户服务精细化管理。</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