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乡村小学体育教学工作总结(六篇)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村小学体育教学工作总结一乡村教学工作总结小学一一、因师资不足，撤销本学年度五年级班级编制，完成由完全小学向教学点转变。二、完成标准化建设项目，篮球场、羽毛球场、科学实验室等投入正常教育教学活动。三、通知并协助辖区内老民师做好材料佐证和申报...</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乡村小学体育教学工作总结一</w:t>
      </w:r>
    </w:p>
    <w:p>
      <w:pPr>
        <w:ind w:left="0" w:right="0" w:firstLine="560"/>
        <w:spacing w:before="450" w:after="450" w:line="312" w:lineRule="auto"/>
      </w:pPr>
      <w:r>
        <w:rPr>
          <w:rFonts w:ascii="宋体" w:hAnsi="宋体" w:eastAsia="宋体" w:cs="宋体"/>
          <w:color w:val="000"/>
          <w:sz w:val="28"/>
          <w:szCs w:val="28"/>
        </w:rPr>
        <w:t xml:space="preserve">乡村教学工作总结小学一</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宋体" w:hAnsi="宋体" w:eastAsia="宋体" w:cs="宋体"/>
          <w:color w:val="000"/>
          <w:sz w:val="28"/>
          <w:szCs w:val="28"/>
        </w:rPr>
        <w:t xml:space="preserve">乡村教学工作总结小学二</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一室两用”活动室14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元；音乐美术类器材竖笛、吉他、二胡、板胡、小提琴、唢呐、舞蹈服、绘画工具等28种元；科技制作类器材电动自由飞、车模、航模等17种元；其它类器材办公电脑、标识牌、档案柜等5类元；累计购置器材98种价值元。购置图书634册价值元。用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乡村小学体育教学工作总结二</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乡村小学体育教学工作总结六</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2025-05-02T08:50:58+08:00</dcterms:created>
  <dcterms:modified xsi:type="dcterms:W3CDTF">2025-05-02T08:50:58+08:00</dcterms:modified>
</cp:coreProperties>
</file>

<file path=docProps/custom.xml><?xml version="1.0" encoding="utf-8"?>
<Properties xmlns="http://schemas.openxmlformats.org/officeDocument/2006/custom-properties" xmlns:vt="http://schemas.openxmlformats.org/officeDocument/2006/docPropsVTypes"/>
</file>