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高一生物教师个人总结</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高一生物教师个人总结5篇这部分内容主要是对工作的主客观条件、有利和不利条件以及工作的环境和基础等进行分析。这次小编给大家整理了高一生物教师个人总结，供大家阅读参考，希望大家喜欢。高一生物教师个人总结1本学期我担任高一四个班的生物教学工作。这...</w:t>
      </w:r>
    </w:p>
    <w:p>
      <w:pPr>
        <w:ind w:left="0" w:right="0" w:firstLine="560"/>
        <w:spacing w:before="450" w:after="450" w:line="312" w:lineRule="auto"/>
      </w:pPr>
      <w:r>
        <w:rPr>
          <w:rFonts w:ascii="宋体" w:hAnsi="宋体" w:eastAsia="宋体" w:cs="宋体"/>
          <w:color w:val="000"/>
          <w:sz w:val="28"/>
          <w:szCs w:val="28"/>
        </w:rPr>
        <w:t xml:space="preserve">高一生物教师个人总结5篇</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这部分内容主要是对工作的主客观条件、有利和不利条件以及工作的环境和基础等进行分析。这次小编给大家整理了高一生物教师个人总结，供大家阅读参考，希望大家喜欢。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高一生物教师个人总结1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高一生物教师个人总结2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高一生物教师个人总结3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高一生物教师个人总结4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高一生物教师个人总结5</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