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酒店部门员工上半年工作情况总结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酒店部门员工上半年工作情况总结7篇酒店部门员工上半年工作情况总结你写好没有呢？回顾这段时间的工作，相信你有很多感想吧，是时候仔细的写一份工作总结了？以下是小编精心收集整理的酒店部门员工上半年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酒店部门员工上半年工作情况总结7篇</w:t>
      </w:r>
    </w:p>
    <w:p>
      <w:pPr>
        <w:ind w:left="0" w:right="0" w:firstLine="560"/>
        <w:spacing w:before="450" w:after="450" w:line="312" w:lineRule="auto"/>
      </w:pPr>
      <w:r>
        <w:rPr>
          <w:rFonts w:ascii="宋体" w:hAnsi="宋体" w:eastAsia="宋体" w:cs="宋体"/>
          <w:color w:val="000"/>
          <w:sz w:val="28"/>
          <w:szCs w:val="28"/>
        </w:rPr>
        <w:t xml:space="preserve">酒店部门员工上半年工作情况总结你写好没有呢？回顾这段时间的工作，相信你有很多感想吧，是时候仔细的写一份工作总结了？以下是小编精心收集整理的酒店部门员工上半年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酒店部门员工上半年工作情况总结（精选篇1）</w:t>
      </w:r>
    </w:p>
    <w:p>
      <w:pPr>
        <w:ind w:left="0" w:right="0" w:firstLine="560"/>
        <w:spacing w:before="450" w:after="450" w:line="312" w:lineRule="auto"/>
      </w:pPr>
      <w:r>
        <w:rPr>
          <w:rFonts w:ascii="宋体" w:hAnsi="宋体" w:eastAsia="宋体" w:cs="宋体"/>
          <w:color w:val="000"/>
          <w:sz w:val="28"/>
          <w:szCs w:val="28"/>
        </w:rPr>
        <w:t xml:space="preserve">20__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__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酒店部门员工上半年工作情况总结（精选篇2）</w:t>
      </w:r>
    </w:p>
    <w:p>
      <w:pPr>
        <w:ind w:left="0" w:right="0" w:firstLine="560"/>
        <w:spacing w:before="450" w:after="450" w:line="312" w:lineRule="auto"/>
      </w:pPr>
      <w:r>
        <w:rPr>
          <w:rFonts w:ascii="宋体" w:hAnsi="宋体" w:eastAsia="宋体" w:cs="宋体"/>
          <w:color w:val="000"/>
          <w:sz w:val="28"/>
          <w:szCs w:val="28"/>
        </w:rPr>
        <w:t xml:space="preserve">一、目标责任书指标和部门各项计划工作的完成情况。</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__年工作中的得与失进行了认真的分析，并秉着“实事求是”和“持续改进”的原则，制定20__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二、目前部门工作中存在的不足。</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酒店部门员工上半年工作情况总结（精选篇3）</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酒店部门员工上半年工作情况总结（精选篇4）</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酒店部门员工上半年工作情况总结（精选篇5）</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酒店部门员工上半年工作情况总结（精选篇6）</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酒店部门员工上半年工作情况总结（精选篇7）</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2025-07-08T16:51:07+08:00</dcterms:created>
  <dcterms:modified xsi:type="dcterms:W3CDTF">2025-07-08T16:51:07+08:00</dcterms:modified>
</cp:coreProperties>
</file>

<file path=docProps/custom.xml><?xml version="1.0" encoding="utf-8"?>
<Properties xmlns="http://schemas.openxmlformats.org/officeDocument/2006/custom-properties" xmlns:vt="http://schemas.openxmlformats.org/officeDocument/2006/docPropsVTypes"/>
</file>