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精选高校财务管理信息化与流程研究论文简短(三篇)</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高校财务管理信息化与流程研究论文简短一您好!我是一名申请参加重庆大学高校专项计划考试的应届高中毕业生，很荣幸有机会向您呈上我的自荐信。我出生于一个教师之家，母亲是一位优秀的小学教师;父亲是也曾经是教师，后来经历了人生的第二次选择，考入法...</w:t>
      </w:r>
    </w:p>
    <w:p>
      <w:pPr>
        <w:ind w:left="0" w:right="0" w:firstLine="560"/>
        <w:spacing w:before="450" w:after="450" w:line="312" w:lineRule="auto"/>
      </w:pPr>
      <w:r>
        <w:rPr>
          <w:rFonts w:ascii="黑体" w:hAnsi="黑体" w:eastAsia="黑体" w:cs="黑体"/>
          <w:color w:val="000000"/>
          <w:sz w:val="36"/>
          <w:szCs w:val="36"/>
          <w:b w:val="1"/>
          <w:bCs w:val="1"/>
        </w:rPr>
        <w:t xml:space="preserve">精选高校财务管理信息化与流程研究论文简短一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我是一名申请参加重庆大学高校专项计划考试的应届高中毕业生，很荣幸有机会向您呈上我的自荐信。</w:t>
      </w:r>
    </w:p>
    <w:p>
      <w:pPr>
        <w:ind w:left="0" w:right="0" w:firstLine="560"/>
        <w:spacing w:before="450" w:after="450" w:line="312" w:lineRule="auto"/>
      </w:pPr>
      <w:r>
        <w:rPr>
          <w:rFonts w:ascii="宋体" w:hAnsi="宋体" w:eastAsia="宋体" w:cs="宋体"/>
          <w:color w:val="000"/>
          <w:sz w:val="28"/>
          <w:szCs w:val="28"/>
        </w:rPr>
        <w:t xml:space="preserve">我出生于一个教师之家，母亲是一位优秀的小学教师;父亲是也曾经是教师，后来经历了人生的第二次选择，考入法院，成了一名法官。父母对生活的热情和对人生挫折的态度，潜移默化地影响着我，形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高中三年，我努力夯实学科基础知识、掌握学习方法、提高操作实践能力、同时，利用课余时间广泛地涉猎大量书籍，不但充实了自己，而且培养了自己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己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参加高校专项计划就是想给自己一个机会，寻找一个“支点”，选择重庆大学我有以下几个理由:</w:t>
      </w:r>
    </w:p>
    <w:p>
      <w:pPr>
        <w:ind w:left="0" w:right="0" w:firstLine="560"/>
        <w:spacing w:before="450" w:after="450" w:line="312" w:lineRule="auto"/>
      </w:pPr>
      <w:r>
        <w:rPr>
          <w:rFonts w:ascii="宋体" w:hAnsi="宋体" w:eastAsia="宋体" w:cs="宋体"/>
          <w:color w:val="000"/>
          <w:sz w:val="28"/>
          <w:szCs w:val="28"/>
        </w:rPr>
        <w:t xml:space="preserve">一是重庆大学是一所国家教育部直属的，拥有研究生院，本科专业涵盖了理、工、文、经、管、法、教育等学科门类的全国著名综合性重点大学，是国家“211工程”和“985工程”首批重点建设大学，是一所有着坚实的学术基础和严谨的治学传统，校园环境优美的大学。在这样的学习环境里，无论是在知识能力，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重庆大学是一所以工为主的大学，这符合了我的学科兴趣，我是一个理科生，尤其以数学、物理学科见长，这次推荐我参加高校专项计划的就是我的数学老师和物理老师。我喜欢在这样自主开放的环境里学习，希望可以有更为广阔的发展前景。</w:t>
      </w:r>
    </w:p>
    <w:p>
      <w:pPr>
        <w:ind w:left="0" w:right="0" w:firstLine="560"/>
        <w:spacing w:before="450" w:after="450" w:line="312" w:lineRule="auto"/>
      </w:pPr>
      <w:r>
        <w:rPr>
          <w:rFonts w:ascii="宋体" w:hAnsi="宋体" w:eastAsia="宋体" w:cs="宋体"/>
          <w:color w:val="000"/>
          <w:sz w:val="28"/>
          <w:szCs w:val="28"/>
        </w:rPr>
        <w:t xml:space="preserve">三是重庆大学坚持以“厚基础，宽口径，强能力，高素质”的人才培养计划，在教学中注重创新能力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w:t>
      </w:r>
    </w:p>
    <w:p>
      <w:pPr>
        <w:ind w:left="0" w:right="0" w:firstLine="560"/>
        <w:spacing w:before="450" w:after="450" w:line="312" w:lineRule="auto"/>
      </w:pPr>
      <w:r>
        <w:rPr>
          <w:rFonts w:ascii="宋体" w:hAnsi="宋体" w:eastAsia="宋体" w:cs="宋体"/>
          <w:color w:val="000"/>
          <w:sz w:val="28"/>
          <w:szCs w:val="28"/>
        </w:rPr>
        <w:t xml:space="preserve">现在有很多的大学生毕业后面临就业难的问题，这也将是我今后不能回避的，但我想，这是一个适应社会的问题。大学是一个可以接触并尝试众多领域的独一无二的场所，是一个沟通社会的平台。我希望这里掌握生活技能，培养自己的社会角色，使自己能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无论您是否选择我，尊敬的领导，希望您能够接受我诚恳的谢意!高校专项计划只是一次机会，无论这个机会是否垂青于我，我都不会气馁，我会全力以赴，备战高考!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精选高校财务管理信息化与流程研究论文简短二</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一、认真做好大学生思想政治教育，保障了校园的稳定安全建立了“辅导员-班长-宿舍长，辅导员-团支书-团小组长”这两条完善的信息网络，随时掌握学生的思想动态。对这些信息员进行业务培训，提升他们发现问题与解决问题的能力，使他们能够及时发现出现思想偏差的学生，并及时采取有效的措施，把事故控制在萌芽状态，把问题化小或解决。维护了所带班级xx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xx级各班考勤排名，xx应用药学3班95.7%，xx应用药学2班95.1%，xx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贷款、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心理健康教育，促进了学生身心的健康发展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召开实习动员大会和实习就业主题班会，向学生说明学院实习的安排与相关规定，指导学生做好自己岗位、事业的选择，纠正部分学生的实习就业观念，并对学生进行面试技巧的培训。及时将招聘信息通知到每一位学生，动员学生积极参加招聘面试。平时多为学生找实习单位，为学生解决实习难的问题。</w:t>
      </w:r>
    </w:p>
    <w:p>
      <w:pPr>
        <w:ind w:left="0" w:right="0" w:firstLine="560"/>
        <w:spacing w:before="450" w:after="450" w:line="312" w:lineRule="auto"/>
      </w:pPr>
      <w:r>
        <w:rPr>
          <w:rFonts w:ascii="宋体" w:hAnsi="宋体" w:eastAsia="宋体" w:cs="宋体"/>
          <w:color w:val="000"/>
          <w:sz w:val="28"/>
          <w:szCs w:val="28"/>
        </w:rPr>
        <w:t xml:space="preserve">对于多次面试未被录用的学生给予鼓励和指导，教导他们要查找自己不足的地方，总结每次失败的经验，寻找成功的办法。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w:t>
      </w:r>
    </w:p>
    <w:p>
      <w:pPr>
        <w:ind w:left="0" w:right="0" w:firstLine="560"/>
        <w:spacing w:before="450" w:after="450" w:line="312" w:lineRule="auto"/>
      </w:pPr>
      <w:r>
        <w:rPr>
          <w:rFonts w:ascii="宋体" w:hAnsi="宋体" w:eastAsia="宋体" w:cs="宋体"/>
          <w:color w:val="000"/>
          <w:sz w:val="28"/>
          <w:szCs w:val="28"/>
        </w:rPr>
        <w:t xml:space="preserve">工作当中也存在不完善的地方，需要不断去学习，不断去提升自己的服务能力。</w:t>
      </w:r>
    </w:p>
    <w:p>
      <w:pPr>
        <w:ind w:left="0" w:right="0" w:firstLine="560"/>
        <w:spacing w:before="450" w:after="450" w:line="312" w:lineRule="auto"/>
      </w:pPr>
      <w:r>
        <w:rPr>
          <w:rFonts w:ascii="黑体" w:hAnsi="黑体" w:eastAsia="黑体" w:cs="黑体"/>
          <w:color w:val="000000"/>
          <w:sz w:val="36"/>
          <w:szCs w:val="36"/>
          <w:b w:val="1"/>
          <w:bCs w:val="1"/>
        </w:rPr>
        <w:t xml:space="preserve">精选高校财务管理信息化与流程研究论文简短三</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建筑大学地处xx省会——泉城，前身是创建于x年的国家城市建设部xx城市建设工程学校。作为一所以工为主，以土木建筑为特色，工理管文法农艺多学科相互渗透、协调发展的多科性大学，学校是xx省与住建部共建高校、服务国家特殊需求博士人才培养高校、xx省首批特色名校和xx省首批协同创新中心建设高校。</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设有19个学院(部)、58个本科专业、14个一级学科硕士点、1个博士人才培养项目、1个博士后流动站，全日制本硕博及留学生2.6万余人。拥有教职员工1900余人，其中专任教师1300余人。高级职称人员879人、硕士生导师536人、博士生导师30人。拥有俄罗斯自然科学院院士、千人计划专家、长江学者、泰山学者等高层次人才35人。拥有国家级特色专业4个、教育部地方高校本科专业综合改革试点专业1个，国家级工程实践教育中心(基地)3个、国家级实验教学示范中心1个、国家级虚拟仿真实验教学中心2个，专业设置与社会需求匹配度居全省高校之首。学校获批xx高校首个国家产教融合创新实践中心，被评为全国建设人才培养工作先进单位。</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学科特色鲜明，集群优势明显，在结构工程、城市规划设计、建筑节能等领域具备强劲的科研实力。拥有教育部重点实验室、国家乡土文化遗产研究基地等高层次创新平台17个。绿色建筑学科入选省“泰山学者特支计划”，建筑学获省立项建设一流学科。深入实施《服务建设事业行动方案》，与地方政府、企事业单位签订合作协议60余项，500余项成果实现转化推广，为区域经济特别是建设事业发展提供了重要的人才和技术支持。</w:t>
      </w:r>
    </w:p>
    <w:p>
      <w:pPr>
        <w:ind w:left="0" w:right="0" w:firstLine="560"/>
        <w:spacing w:before="450" w:after="450" w:line="312" w:lineRule="auto"/>
      </w:pPr>
      <w:r>
        <w:rPr>
          <w:rFonts w:ascii="宋体" w:hAnsi="宋体" w:eastAsia="宋体" w:cs="宋体"/>
          <w:color w:val="000"/>
          <w:sz w:val="28"/>
          <w:szCs w:val="28"/>
        </w:rPr>
        <w:t xml:space="preserve">二、招聘范围及待遇</w:t>
      </w:r>
    </w:p>
    <w:p>
      <w:pPr>
        <w:ind w:left="0" w:right="0" w:firstLine="560"/>
        <w:spacing w:before="450" w:after="450" w:line="312" w:lineRule="auto"/>
      </w:pPr>
      <w:r>
        <w:rPr>
          <w:rFonts w:ascii="宋体" w:hAnsi="宋体" w:eastAsia="宋体" w:cs="宋体"/>
          <w:color w:val="000"/>
          <w:sz w:val="28"/>
          <w:szCs w:val="28"/>
        </w:rPr>
        <w:t xml:space="preserve">第一层次人才</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中国科学院院士、中国工程院院士、中国社会科学院学部委员、“国家特支计划”杰出人才或境外著名学术机构的院士。</w:t>
      </w:r>
    </w:p>
    <w:p>
      <w:pPr>
        <w:ind w:left="0" w:right="0" w:firstLine="560"/>
        <w:spacing w:before="450" w:after="450" w:line="312" w:lineRule="auto"/>
      </w:pPr>
      <w:r>
        <w:rPr>
          <w:rFonts w:ascii="宋体" w:hAnsi="宋体" w:eastAsia="宋体" w:cs="宋体"/>
          <w:color w:val="000"/>
          <w:sz w:val="28"/>
          <w:szCs w:val="28"/>
        </w:rPr>
        <w:t xml:space="preserve">学校将提供年薪200万元以上，安家费与购房补贴500万元以上，并在学科建设、团队建设和科研补助经费以及工作条件等方面提供保障，具体情况面议。</w:t>
      </w:r>
    </w:p>
    <w:p>
      <w:pPr>
        <w:ind w:left="0" w:right="0" w:firstLine="560"/>
        <w:spacing w:before="450" w:after="450" w:line="312" w:lineRule="auto"/>
      </w:pPr>
      <w:r>
        <w:rPr>
          <w:rFonts w:ascii="宋体" w:hAnsi="宋体" w:eastAsia="宋体" w:cs="宋体"/>
          <w:color w:val="000"/>
          <w:sz w:val="28"/>
          <w:szCs w:val="28"/>
        </w:rPr>
        <w:t xml:space="preserve">第二层次人才</w:t>
      </w:r>
    </w:p>
    <w:p>
      <w:pPr>
        <w:ind w:left="0" w:right="0" w:firstLine="560"/>
        <w:spacing w:before="450" w:after="450" w:line="312" w:lineRule="auto"/>
      </w:pPr>
      <w:r>
        <w:rPr>
          <w:rFonts w:ascii="宋体" w:hAnsi="宋体" w:eastAsia="宋体" w:cs="宋体"/>
          <w:color w:val="000"/>
          <w:sz w:val="28"/>
          <w:szCs w:val="28"/>
        </w:rPr>
        <w:t xml:space="preserve">中国科学院院士和中国工程院院士有效候选人，国家“千人计划”创新长期项目特聘专家或国家“万人计划”领军人才、“长江学者奖励计划”特聘教授或“创新团队发展计划”学术带头人、中科院“百人计划”、国家杰出青年科学基金项目等国家高层次人才项目入选者;或境外知名大学教授;或与上述人员水平相当者。本层次人才年龄一般不超过55周岁。</w:t>
      </w:r>
    </w:p>
    <w:p>
      <w:pPr>
        <w:ind w:left="0" w:right="0" w:firstLine="560"/>
        <w:spacing w:before="450" w:after="450" w:line="312" w:lineRule="auto"/>
      </w:pPr>
      <w:r>
        <w:rPr>
          <w:rFonts w:ascii="宋体" w:hAnsi="宋体" w:eastAsia="宋体" w:cs="宋体"/>
          <w:color w:val="000"/>
          <w:sz w:val="28"/>
          <w:szCs w:val="28"/>
        </w:rPr>
        <w:t xml:space="preserve">学校将提供年薪100万以上，安家费与购房补贴200万以上，科研启动、学科建设经费和工作条件等，根据工作需要安排(理工类400万以上，文管类100万以上)。配偶随调，并按专业对口原则安排工作。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第三层次人才</w:t>
      </w:r>
    </w:p>
    <w:p>
      <w:pPr>
        <w:ind w:left="0" w:right="0" w:firstLine="560"/>
        <w:spacing w:before="450" w:after="450" w:line="312" w:lineRule="auto"/>
      </w:pPr>
      <w:r>
        <w:rPr>
          <w:rFonts w:ascii="宋体" w:hAnsi="宋体" w:eastAsia="宋体" w:cs="宋体"/>
          <w:color w:val="000"/>
          <w:sz w:val="28"/>
          <w:szCs w:val="28"/>
        </w:rPr>
        <w:t xml:space="preserve">国家“青年千人计划”或国家“万人计划”青年拔尖人才入选者、国家优秀青年科学基金获得者、“长江学者”青年学者项目入选者、国家有突出贡献的中青年专家、国家“百千万人才工程”入选者、xx省泰山学者特聘专家(其他省份同类计划特聘教授)，省优秀创新团队带头人入选者，或与上述人员水平相当者。本层次人才年龄一般不超过50周岁(文管类可放宽至55周岁)。</w:t>
      </w:r>
    </w:p>
    <w:p>
      <w:pPr>
        <w:ind w:left="0" w:right="0" w:firstLine="560"/>
        <w:spacing w:before="450" w:after="450" w:line="312" w:lineRule="auto"/>
      </w:pPr>
      <w:r>
        <w:rPr>
          <w:rFonts w:ascii="宋体" w:hAnsi="宋体" w:eastAsia="宋体" w:cs="宋体"/>
          <w:color w:val="000"/>
          <w:sz w:val="28"/>
          <w:szCs w:val="28"/>
        </w:rPr>
        <w:t xml:space="preserve">学校将提供年薪50万以上，安家费与购房补贴150万以上，科研启动及学科建设经费和工作条件等，根据工作需要安排(理工类200万以上，文管类50万以上)。配偶随调，并按专业对口原则安排工作。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第四层次人才</w:t>
      </w:r>
    </w:p>
    <w:p>
      <w:pPr>
        <w:ind w:left="0" w:right="0" w:firstLine="560"/>
        <w:spacing w:before="450" w:after="450" w:line="312" w:lineRule="auto"/>
      </w:pPr>
      <w:r>
        <w:rPr>
          <w:rFonts w:ascii="宋体" w:hAnsi="宋体" w:eastAsia="宋体" w:cs="宋体"/>
          <w:color w:val="000"/>
          <w:sz w:val="28"/>
          <w:szCs w:val="28"/>
        </w:rPr>
        <w:t xml:space="preserve">博士研究生导师或具有教授职称、对学科建设具有重要作用的硕士研究生导师，并需具备以下条件之一：国家级重点(重大)项目课题主持人、省部级二等及以上科技成果奖首位获得者、xx省“泰山学者青年专家计划”入选者、xx省有突出贡献的中青年专家、xx省杰出青年基金获得者、教育部新世纪优秀人才支持计划;或在境外取得博士学位，具有3年及以上的境外高校或科研机构正式教学或科研职位的优秀人才;或与上述人员水平相当者。本层次人才年龄一般不超过45周岁(文管类可放宽至50周岁)。</w:t>
      </w:r>
    </w:p>
    <w:p>
      <w:pPr>
        <w:ind w:left="0" w:right="0" w:firstLine="560"/>
        <w:spacing w:before="450" w:after="450" w:line="312" w:lineRule="auto"/>
      </w:pPr>
      <w:r>
        <w:rPr>
          <w:rFonts w:ascii="宋体" w:hAnsi="宋体" w:eastAsia="宋体" w:cs="宋体"/>
          <w:color w:val="000"/>
          <w:sz w:val="28"/>
          <w:szCs w:val="28"/>
        </w:rPr>
        <w:t xml:space="preserve">学校将提供年薪35万以上，安家费与购房补贴120万以上，科研启动及学科建设经费和工作条件等，根据工作需要安排(理工类80万以上，文管类30万以上)。配偶随调，并按专业对口原则安排工作。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第五层次人才</w:t>
      </w:r>
    </w:p>
    <w:p>
      <w:pPr>
        <w:ind w:left="0" w:right="0" w:firstLine="560"/>
        <w:spacing w:before="450" w:after="450" w:line="312" w:lineRule="auto"/>
      </w:pPr>
      <w:r>
        <w:rPr>
          <w:rFonts w:ascii="宋体" w:hAnsi="宋体" w:eastAsia="宋体" w:cs="宋体"/>
          <w:color w:val="000"/>
          <w:sz w:val="28"/>
          <w:szCs w:val="28"/>
        </w:rPr>
        <w:t xml:space="preserve">具有博士学位的副教授，年龄一般不超过40周岁。近5年作为首位完成人获得省部级科技成果二等奖及以上奖励或主持国家级科研项目(不含青年项目)，并以第一作者或通讯作者在sci检索一区或人文社会科学权威期刊上发表1篇及以上本学科领域学术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学校将提供安家费与购房补贴50万以上，科研启动及学科建设经费和工作条件等，根据工作需要安排(理工类30万以上，文管类15万以上)。</w:t>
      </w:r>
    </w:p>
    <w:p>
      <w:pPr>
        <w:ind w:left="0" w:right="0" w:firstLine="560"/>
        <w:spacing w:before="450" w:after="450" w:line="312" w:lineRule="auto"/>
      </w:pPr>
      <w:r>
        <w:rPr>
          <w:rFonts w:ascii="宋体" w:hAnsi="宋体" w:eastAsia="宋体" w:cs="宋体"/>
          <w:color w:val="000"/>
          <w:sz w:val="28"/>
          <w:szCs w:val="28"/>
        </w:rPr>
        <w:t xml:space="preserve">第六层次人才</w:t>
      </w:r>
    </w:p>
    <w:p>
      <w:pPr>
        <w:ind w:left="0" w:right="0" w:firstLine="560"/>
        <w:spacing w:before="450" w:after="450" w:line="312" w:lineRule="auto"/>
      </w:pPr>
      <w:r>
        <w:rPr>
          <w:rFonts w:ascii="宋体" w:hAnsi="宋体" w:eastAsia="宋体" w:cs="宋体"/>
          <w:color w:val="000"/>
          <w:sz w:val="28"/>
          <w:szCs w:val="28"/>
        </w:rPr>
        <w:t xml:space="preserve">优秀博士。符合省属事业单位公开招聘工作人员的相关要求，年龄一般不超过35周岁(博士后不超过40周岁)，成绩突出者可适当放宽年龄限制，具有境外学习经历者优先。</w:t>
      </w:r>
    </w:p>
    <w:p>
      <w:pPr>
        <w:ind w:left="0" w:right="0" w:firstLine="560"/>
        <w:spacing w:before="450" w:after="450" w:line="312" w:lineRule="auto"/>
      </w:pPr>
      <w:r>
        <w:rPr>
          <w:rFonts w:ascii="宋体" w:hAnsi="宋体" w:eastAsia="宋体" w:cs="宋体"/>
          <w:color w:val="000"/>
          <w:sz w:val="28"/>
          <w:szCs w:val="28"/>
        </w:rPr>
        <w:t xml:space="preserve">a类博士：首位发表本学科论文sci检索一区1篇或二区2篇;或ssci、a&amp;hci源刊论文1篇;或首位发表本学科论文被sci、ei、cssci、a&amp;hci检索7篇;或获得省级及以上优秀博士论文;或与上述人员水平相当者。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学校将提供专项博士科研基金理工类20万元(文管类12万元)，购房补贴25万元</w:t>
      </w:r>
    </w:p>
    <w:p>
      <w:pPr>
        <w:ind w:left="0" w:right="0" w:firstLine="560"/>
        <w:spacing w:before="450" w:after="450" w:line="312" w:lineRule="auto"/>
      </w:pPr>
      <w:r>
        <w:rPr>
          <w:rFonts w:ascii="宋体" w:hAnsi="宋体" w:eastAsia="宋体" w:cs="宋体"/>
          <w:color w:val="000"/>
          <w:sz w:val="28"/>
          <w:szCs w:val="28"/>
        </w:rPr>
        <w:t xml:space="preserve">b类博士：首位发表本学科论文被sci、ei、cssci、a&amp;hci检索5篇;或首位发表论文被sci二区检索1篇，且参与过省部级以上科研项目;或与上述人员水平相当者。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学校将提供专项博士科研基金理工类12万元(文管类8万元)，购房补贴18万元。</w:t>
      </w:r>
    </w:p>
    <w:p>
      <w:pPr>
        <w:ind w:left="0" w:right="0" w:firstLine="560"/>
        <w:spacing w:before="450" w:after="450" w:line="312" w:lineRule="auto"/>
      </w:pPr>
      <w:r>
        <w:rPr>
          <w:rFonts w:ascii="宋体" w:hAnsi="宋体" w:eastAsia="宋体" w:cs="宋体"/>
          <w:color w:val="000"/>
          <w:sz w:val="28"/>
          <w:szCs w:val="28"/>
        </w:rPr>
        <w:t xml:space="preserve">c类博士：首位发表本学科领域核心期刊论文3篇;或被sci、ei、cssci、a&amp;hci检索2篇以上，能够胜任相关专业课程讲授等教学任务;或与上述人员水平相当者。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学校将提供专项博士科研基金理工类8万元(文管类5万元)，购房补贴7万元。</w:t>
      </w:r>
    </w:p>
    <w:p>
      <w:pPr>
        <w:ind w:left="0" w:right="0" w:firstLine="560"/>
        <w:spacing w:before="450" w:after="450" w:line="312" w:lineRule="auto"/>
      </w:pPr>
      <w:r>
        <w:rPr>
          <w:rFonts w:ascii="宋体" w:hAnsi="宋体" w:eastAsia="宋体" w:cs="宋体"/>
          <w:color w:val="000"/>
          <w:sz w:val="28"/>
          <w:szCs w:val="28"/>
        </w:rPr>
        <w:t xml:space="preserve">另外，学校将聘a类博士、b类博士为校内副教授，聘期三年。聘期结束后，学校在职称评审过程中，将拿出一定数量名额对经考核达到副教授任职资格的人员进行评价聘用。</w:t>
      </w:r>
    </w:p>
    <w:p>
      <w:pPr>
        <w:ind w:left="0" w:right="0" w:firstLine="560"/>
        <w:spacing w:before="450" w:after="450" w:line="312" w:lineRule="auto"/>
      </w:pPr>
      <w:r>
        <w:rPr>
          <w:rFonts w:ascii="宋体" w:hAnsi="宋体" w:eastAsia="宋体" w:cs="宋体"/>
          <w:color w:val="000"/>
          <w:sz w:val="28"/>
          <w:szCs w:val="28"/>
        </w:rPr>
        <w:t xml:space="preserve">三、需求学科及院(部)联系方式</w:t>
      </w:r>
    </w:p>
    <w:p>
      <w:pPr>
        <w:ind w:left="0" w:right="0" w:firstLine="560"/>
        <w:spacing w:before="450" w:after="450" w:line="312" w:lineRule="auto"/>
      </w:pPr>
      <w:r>
        <w:rPr>
          <w:rFonts w:ascii="宋体" w:hAnsi="宋体" w:eastAsia="宋体" w:cs="宋体"/>
          <w:color w:val="000"/>
          <w:sz w:val="28"/>
          <w:szCs w:val="28"/>
        </w:rPr>
        <w:t xml:space="preserve">四、人才工作处联系方式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地 址：xx省xx市临港开发区凤鸣路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2025-05-02T10:41:04+08:00</dcterms:created>
  <dcterms:modified xsi:type="dcterms:W3CDTF">2025-05-02T10:41:04+08:00</dcterms:modified>
</cp:coreProperties>
</file>

<file path=docProps/custom.xml><?xml version="1.0" encoding="utf-8"?>
<Properties xmlns="http://schemas.openxmlformats.org/officeDocument/2006/custom-properties" xmlns:vt="http://schemas.openxmlformats.org/officeDocument/2006/docPropsVTypes"/>
</file>