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大家一起来看看吧。[_TAG_h2]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主义思想和党的十九大精神，贯彻习近平总书记“全党来一个大学习”和“在全党大兴调查研究之风”的重要批示精神，加强学习型领导班子建设，提高领导科学发展的能力，根据《全系统党委理论学习中心组20-年度学习安排意见》精神，现就党委理论学习中心组20-年度学习做如下安排。</w:t>
      </w:r>
    </w:p>
    <w:p>
      <w:pPr>
        <w:ind w:left="0" w:right="0" w:firstLine="560"/>
        <w:spacing w:before="450" w:after="450" w:line="312" w:lineRule="auto"/>
      </w:pPr>
      <w:r>
        <w:rPr>
          <w:rFonts w:ascii="宋体" w:hAnsi="宋体" w:eastAsia="宋体" w:cs="宋体"/>
          <w:color w:val="000"/>
          <w:sz w:val="28"/>
          <w:szCs w:val="28"/>
        </w:rPr>
        <w:t xml:space="preserve">　　&gt;一、 &gt;指导思想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重中之重，分专题深入学习习近平新时代中国特色社会主义思想的时代背景、历史地位、科学体系、精神实质和实践要求，进一步在学懂弄通做实上下功夫，树牢“四个意识”，坚定“四个自信”，坚决做到“两个维护”，自觉用习近平新时代中国特色社会主义思想武装头脑、指导实践、推动工作。要深入学习贯彻习近平总书记对内蒙古的重要讲话重要指示精神，统筹推进“五位一体”总体布局和协调推进“四个全面”战略布局，坚持稳中求进工作总基调，坚决打好“三大攻坚战”，扎实推动经济高质量发展，全面深化改革开放，积极发展社会主义民主政治，着力保障和改善民生，深入推进全面从严治党，为决胜全面建成小康社会、开启全面建设现代化内蒙古新征程、把祖国北部边疆这道风景线打造得更加亮丽不懈奋斗。</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&gt;1&gt;、习近平新时代中国特色社会主义思想和党的十九大精神。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主线，树牢“四个意识”、坚定“四个自信”。要在学深悟透、把握精髓上进一步深入，要在联系实际、研究问题上进一步深入，从习近平新时代中国特色社会主义思想和党的十九大精神中领悟思想观点、领会思维方法，把学习成果转化为推动监狱各项工作发展的新思路、好举措和真行动，转化为推动监狱科学发展的实际能力，为确保监狱场所绝对安全稳定提供强大思想保障和精神动力。</w:t>
      </w:r>
    </w:p>
    <w:p>
      <w:pPr>
        <w:ind w:left="0" w:right="0" w:firstLine="560"/>
        <w:spacing w:before="450" w:after="450" w:line="312" w:lineRule="auto"/>
      </w:pPr>
      <w:r>
        <w:rPr>
          <w:rFonts w:ascii="宋体" w:hAnsi="宋体" w:eastAsia="宋体" w:cs="宋体"/>
          <w:color w:val="000"/>
          <w:sz w:val="28"/>
          <w:szCs w:val="28"/>
        </w:rPr>
        <w:t xml:space="preserve">　　学习篇目：党的十九大报告、《习近平新时代中国特色社会主义思想三十讲》、《习近平谈治国理政》（一二卷）《习近平新时代中国特色社会主义思想学习纲要》等。</w:t>
      </w:r>
    </w:p>
    <w:p>
      <w:pPr>
        <w:ind w:left="0" w:right="0" w:firstLine="560"/>
        <w:spacing w:before="450" w:after="450" w:line="312" w:lineRule="auto"/>
      </w:pPr>
      <w:r>
        <w:rPr>
          <w:rFonts w:ascii="宋体" w:hAnsi="宋体" w:eastAsia="宋体" w:cs="宋体"/>
          <w:color w:val="000"/>
          <w:sz w:val="28"/>
          <w:szCs w:val="28"/>
        </w:rPr>
        <w:t xml:space="preserve">　　&gt;2&gt;、跟进&gt;学习习近平总书记系列重要讲话精神和&gt;中央、国家各阶段重要工作部署&gt;。</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在思想上政治上行动上与以习近平同志为核心的党中央保持高度一致，坚定不移维护党中央权威和集中统一领导，跟进学习贯彻习近平总书记系列重要讲话精神和治国理政新思想新战略，深入学习中央和国家各阶段重要工作部署，全面把握中央对改革发展稳定、治党治国治军、内政外交国防各个领域各个方面工作的新部署新要求。结合实际，围绕庆祝建国100周年，回顾波澜壮阔的发展历程，认真总结建国以来的改革发展经验，全面深化重点领域和关键环节改革，进一步解放思想，增强内生发展动力，不断将改革创新事业推向前进。</w:t>
      </w:r>
    </w:p>
    <w:p>
      <w:pPr>
        <w:ind w:left="0" w:right="0" w:firstLine="560"/>
        <w:spacing w:before="450" w:after="450" w:line="312" w:lineRule="auto"/>
      </w:pPr>
      <w:r>
        <w:rPr>
          <w:rFonts w:ascii="宋体" w:hAnsi="宋体" w:eastAsia="宋体" w:cs="宋体"/>
          <w:color w:val="000"/>
          <w:sz w:val="28"/>
          <w:szCs w:val="28"/>
        </w:rPr>
        <w:t xml:space="preserve">　　&gt;学习篇目：习近平总书记在中央政治局民主生活会上的重要讲话精神、习近平总书记在中共中央政治局集体学习时重要讲话精神、习近平总书记在庆祝中华人民共和国成立100周年大会上的重要讲话精神等；党的十九届三中、四中全会以及全国“两会”、中央组织工作会议、中央政法工作会议、中央宣传工作会议、中央经济工作会议、中央农村工作会议等精神；</w:t>
      </w:r>
    </w:p>
    <w:p>
      <w:pPr>
        <w:ind w:left="0" w:right="0" w:firstLine="560"/>
        <w:spacing w:before="450" w:after="450" w:line="312" w:lineRule="auto"/>
      </w:pPr>
      <w:r>
        <w:rPr>
          <w:rFonts w:ascii="宋体" w:hAnsi="宋体" w:eastAsia="宋体" w:cs="宋体"/>
          <w:color w:val="000"/>
          <w:sz w:val="28"/>
          <w:szCs w:val="28"/>
        </w:rPr>
        <w:t xml:space="preserve">　　&gt;3&gt;、全面从严治党专题学习。</w:t>
      </w:r>
    </w:p>
    <w:p>
      <w:pPr>
        <w:ind w:left="0" w:right="0" w:firstLine="560"/>
        <w:spacing w:before="450" w:after="450" w:line="312" w:lineRule="auto"/>
      </w:pPr>
      <w:r>
        <w:rPr>
          <w:rFonts w:ascii="宋体" w:hAnsi="宋体" w:eastAsia="宋体" w:cs="宋体"/>
          <w:color w:val="000"/>
          <w:sz w:val="28"/>
          <w:szCs w:val="28"/>
        </w:rPr>
        <w:t xml:space="preserve">　　紧紧围绕新时代党的建设总要求，以党的政治建设为统领，思想建党、纪律强党、制度治党同向发力，聚焦“七个有之”，锲而不舍落实中央八项规定精神，坚决破除形式主义、官僚主义，巩固发展反腐败斗争压倒性态势，全面加强纪律建设。切实承担好本地区本部门党的政治建设主体责任，坚定政治信仰、强化政治领导、提高政治能力、净化政治生态，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　　&gt;学习篇目：&gt; 习近平总书记在中央政治局第六次集体学习时加强党的政治建设的重要论述、《习近平关于全面从严治党论述摘编》、《关于加强党的政治建设的意见》、《关于新形势下党内政治生活的若干准则》、《中国共产党党内监督条例》；十九届中央纪委二次全会、十九届中央纪委三次全会精神；上级通报的典型案例；参观警示教育基地，开展警示教育。</w:t>
      </w:r>
    </w:p>
    <w:p>
      <w:pPr>
        <w:ind w:left="0" w:right="0" w:firstLine="560"/>
        <w:spacing w:before="450" w:after="450" w:line="312" w:lineRule="auto"/>
      </w:pPr>
      <w:r>
        <w:rPr>
          <w:rFonts w:ascii="宋体" w:hAnsi="宋体" w:eastAsia="宋体" w:cs="宋体"/>
          <w:color w:val="000"/>
          <w:sz w:val="28"/>
          <w:szCs w:val="28"/>
        </w:rPr>
        <w:t xml:space="preserve">　　&gt;4&gt;、扶贫攻坚专题学习</w:t>
      </w:r>
    </w:p>
    <w:p>
      <w:pPr>
        <w:ind w:left="0" w:right="0" w:firstLine="560"/>
        <w:spacing w:before="450" w:after="450" w:line="312" w:lineRule="auto"/>
      </w:pPr>
      <w:r>
        <w:rPr>
          <w:rFonts w:ascii="宋体" w:hAnsi="宋体" w:eastAsia="宋体" w:cs="宋体"/>
          <w:color w:val="000"/>
          <w:sz w:val="28"/>
          <w:szCs w:val="28"/>
        </w:rPr>
        <w:t xml:space="preserve">　　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带领各族干部群众坚决打赢脱贫攻坚战。</w:t>
      </w:r>
    </w:p>
    <w:p>
      <w:pPr>
        <w:ind w:left="0" w:right="0" w:firstLine="560"/>
        <w:spacing w:before="450" w:after="450" w:line="312" w:lineRule="auto"/>
      </w:pPr>
      <w:r>
        <w:rPr>
          <w:rFonts w:ascii="宋体" w:hAnsi="宋体" w:eastAsia="宋体" w:cs="宋体"/>
          <w:color w:val="000"/>
          <w:sz w:val="28"/>
          <w:szCs w:val="28"/>
        </w:rPr>
        <w:t xml:space="preserve">　　&gt;学习篇目：习近平总书记关于扶贫工作的重要论述、习近平总书记在5次跨省区脱贫攻坚座谈会上的重要讲话和对内蒙古脱贫攻坚工作的重要指示精神,中央脱贫攻坚决策部署、对我区专项巡视反馈意见。</w:t>
      </w:r>
    </w:p>
    <w:p>
      <w:pPr>
        <w:ind w:left="0" w:right="0" w:firstLine="560"/>
        <w:spacing w:before="450" w:after="450" w:line="312" w:lineRule="auto"/>
      </w:pPr>
      <w:r>
        <w:rPr>
          <w:rFonts w:ascii="宋体" w:hAnsi="宋体" w:eastAsia="宋体" w:cs="宋体"/>
          <w:color w:val="000"/>
          <w:sz w:val="28"/>
          <w:szCs w:val="28"/>
        </w:rPr>
        <w:t xml:space="preserve">　　&gt;5&gt;、增强忧患意识、防范风险挑战专题学习。</w:t>
      </w:r>
    </w:p>
    <w:p>
      <w:pPr>
        <w:ind w:left="0" w:right="0" w:firstLine="560"/>
        <w:spacing w:before="450" w:after="450" w:line="312" w:lineRule="auto"/>
      </w:pPr>
      <w:r>
        <w:rPr>
          <w:rFonts w:ascii="宋体" w:hAnsi="宋体" w:eastAsia="宋体" w:cs="宋体"/>
          <w:color w:val="000"/>
          <w:sz w:val="28"/>
          <w:szCs w:val="28"/>
        </w:rPr>
        <w:t xml:space="preserve">　　准确认识和把握外部环境的深刻变化和国家、自治区改革发展稳定面临的新情况新问题新挑战；深刻认识增强忧患意识、做到居安思危是我们党治国理政的一个重大原则,引导各级干部特别是领导干部着力提高防控能力、切实增强打好防范化解重大风险攻坚战的信心。通过深入学习,进一步强化政治职责,始终坚持底线思维,始终保持高度警惕,充分认识防范化解重大风险的重要性和紧迫性,既高度警惕“黑天鹅”事件,也防范“灰犀牛”事件；既有防范风险的先手,也要有应对和化解风险挑战的高招；既要打好防范和抵御风险的有准备之战,也要打好化险为夷、转危为机的战略主动战,守土有责,守土尽责,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&gt;学习内容：习近平总书记在省部级主要领导干部坚持底线思维着力防范化解重大风险专题研讨班上的重要讲话精神。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&gt;6&gt;、习近平总书记考察内蒙古和在全国“两会”内蒙古代表团重要讲话精神专题学习</w:t>
      </w:r>
    </w:p>
    <w:p>
      <w:pPr>
        <w:ind w:left="0" w:right="0" w:firstLine="560"/>
        <w:spacing w:before="450" w:after="450" w:line="312" w:lineRule="auto"/>
      </w:pPr>
      <w:r>
        <w:rPr>
          <w:rFonts w:ascii="宋体" w:hAnsi="宋体" w:eastAsia="宋体" w:cs="宋体"/>
          <w:color w:val="000"/>
          <w:sz w:val="28"/>
          <w:szCs w:val="28"/>
        </w:rPr>
        <w:t xml:space="preserve">　　深刻认识以习近平同志为核心的党中央对内蒙古各族人民的亲切关怀,深刻认识以习近平同志为核心的党中央对内蒙古发展寄予的殷切期望,深刻认识以习近平同志为核心的党中央对内蒙古工作的总体要求。通过深入学习,进一步凝聚各族干部群众的思想共识,坚持稳中求进工作总基调,贯彻落实新发展理念,统筹推进稳增长、促改革、惠民生,防风险工作,扎实推动经济高质量发展,扎实推进脱贫攻坚,扎实推进民族团结和边疆稳固,增强人民群众获得感、幸福感、安全感,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　　&gt;学习内容：习近平总书记考察内蒙古重要讲话精神、习近平总书记在今年全国“两会”和十三届全国人大一次会议内蒙古代表团审议时的重要讲话精神,“建设亮丽内蒙古,共圆伟大中国梦”题词精神、给乌兰牧骑队员回信精神。</w:t>
      </w:r>
    </w:p>
    <w:p>
      <w:pPr>
        <w:ind w:left="0" w:right="0" w:firstLine="560"/>
        <w:spacing w:before="450" w:after="450" w:line="312" w:lineRule="auto"/>
      </w:pPr>
      <w:r>
        <w:rPr>
          <w:rFonts w:ascii="宋体" w:hAnsi="宋体" w:eastAsia="宋体" w:cs="宋体"/>
          <w:color w:val="000"/>
          <w:sz w:val="28"/>
          <w:szCs w:val="28"/>
        </w:rPr>
        <w:t xml:space="preserve">　　&gt;7&gt;、全面深化改革、做好经济工作专题学习</w:t>
      </w:r>
    </w:p>
    <w:p>
      <w:pPr>
        <w:ind w:left="0" w:right="0" w:firstLine="560"/>
        <w:spacing w:before="450" w:after="450" w:line="312" w:lineRule="auto"/>
      </w:pPr>
      <w:r>
        <w:rPr>
          <w:rFonts w:ascii="宋体" w:hAnsi="宋体" w:eastAsia="宋体" w:cs="宋体"/>
          <w:color w:val="000"/>
          <w:sz w:val="28"/>
          <w:szCs w:val="28"/>
        </w:rPr>
        <w:t xml:space="preserve">　　深刻认识改革开放是坚持和发展中国特色社会主义的必由之路,是决定当代中国命运的关键一招。深刻理解做好新形势下经济工作的规律性认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通过深入学习,更好回答和解决我区经济发展的重大问题,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&gt;学习篇目：习近平总书记在庆祝改革开放40周年大会上的重要讲话精神、中央经济工作会议精神。</w:t>
      </w:r>
    </w:p>
    <w:p>
      <w:pPr>
        <w:ind w:left="0" w:right="0" w:firstLine="560"/>
        <w:spacing w:before="450" w:after="450" w:line="312" w:lineRule="auto"/>
      </w:pPr>
      <w:r>
        <w:rPr>
          <w:rFonts w:ascii="宋体" w:hAnsi="宋体" w:eastAsia="宋体" w:cs="宋体"/>
          <w:color w:val="000"/>
          <w:sz w:val="28"/>
          <w:szCs w:val="28"/>
        </w:rPr>
        <w:t xml:space="preserve">　　&gt;8&gt;、&gt;全面依法治国、建设法治政府专题学习</w:t>
      </w:r>
    </w:p>
    <w:p>
      <w:pPr>
        <w:ind w:left="0" w:right="0" w:firstLine="560"/>
        <w:spacing w:before="450" w:after="450" w:line="312" w:lineRule="auto"/>
      </w:pPr>
      <w:r>
        <w:rPr>
          <w:rFonts w:ascii="宋体" w:hAnsi="宋体" w:eastAsia="宋体" w:cs="宋体"/>
          <w:color w:val="000"/>
          <w:sz w:val="28"/>
          <w:szCs w:val="28"/>
        </w:rPr>
        <w:t xml:space="preserve">　　结合“七五”普法教育，深刻理解依法治国是广大人民的共同愿望，是社会主义社会发展的必然的和本质的要求，是建设中国特色社会主义事业的根本大计和战略方针。不断拓展学法用法的新方法和新途径，通过学习增强法制观念和法律意识，提高法律素质，养成守法用法自觉性，不断提高各级领导干部依法决策的能力。</w:t>
      </w:r>
    </w:p>
    <w:p>
      <w:pPr>
        <w:ind w:left="0" w:right="0" w:firstLine="560"/>
        <w:spacing w:before="450" w:after="450" w:line="312" w:lineRule="auto"/>
      </w:pPr>
      <w:r>
        <w:rPr>
          <w:rFonts w:ascii="宋体" w:hAnsi="宋体" w:eastAsia="宋体" w:cs="宋体"/>
          <w:color w:val="000"/>
          <w:sz w:val="28"/>
          <w:szCs w:val="28"/>
        </w:rPr>
        <w:t xml:space="preserve">　　&gt;学习篇目：《中国共产党章程》、《中国共产党纪律处分条例》、《中国共产党支部工作条例（试行）》、《关于新形势下党内政治生活若干准则》、《中国共产党党内监督条例》、《中国共产党政法工作条例》、《中国共产党支部工作条例（试行）》、《党支部讨论和决定党员处分事项工作程序规定（试行）》、《中共中央关于加强党的政治建设的意见》、《中国共产党重大事项请示报告条例》等党内法规以及《中华人民共和国宪法》《干部人事档案工作条例》等国家有关法律、法规。</w:t>
      </w:r>
    </w:p>
    <w:p>
      <w:pPr>
        <w:ind w:left="0" w:right="0" w:firstLine="560"/>
        <w:spacing w:before="450" w:after="450" w:line="312" w:lineRule="auto"/>
      </w:pPr>
      <w:r>
        <w:rPr>
          <w:rFonts w:ascii="宋体" w:hAnsi="宋体" w:eastAsia="宋体" w:cs="宋体"/>
          <w:color w:val="000"/>
          <w:sz w:val="28"/>
          <w:szCs w:val="28"/>
        </w:rPr>
        <w:t xml:space="preserve">　　&gt;9&gt;、“不忘初心,牢记使命”专题学习</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一切工作的根本出发点和落脚点。通过深入学习,始终把人民对美好生活的向往作为奋斗目标,始终把实现好、维护好、发展好最广大人民根本利益作为最高标准,践行全心全意为人民服务的根本宗旨,不断增加人民群众获得感、幸福感、安全感,以永不懈怠的精神状态和一往无前的奋斗姿态,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&gt;学习篇目：中央、自治区和厅局党委关于“不忘初心，牢记使命”主题教育必学篇目。</w:t>
      </w:r>
    </w:p>
    <w:p>
      <w:pPr>
        <w:ind w:left="0" w:right="0" w:firstLine="560"/>
        <w:spacing w:before="450" w:after="450" w:line="312" w:lineRule="auto"/>
      </w:pPr>
      <w:r>
        <w:rPr>
          <w:rFonts w:ascii="宋体" w:hAnsi="宋体" w:eastAsia="宋体" w:cs="宋体"/>
          <w:color w:val="000"/>
          <w:sz w:val="28"/>
          <w:szCs w:val="28"/>
        </w:rPr>
        <w:t xml:space="preserve">　　&gt;10&gt;、意识形态工作专题学习</w:t>
      </w:r>
    </w:p>
    <w:p>
      <w:pPr>
        <w:ind w:left="0" w:right="0" w:firstLine="560"/>
        <w:spacing w:before="450" w:after="450" w:line="312" w:lineRule="auto"/>
      </w:pPr>
      <w:r>
        <w:rPr>
          <w:rFonts w:ascii="宋体" w:hAnsi="宋体" w:eastAsia="宋体" w:cs="宋体"/>
          <w:color w:val="000"/>
          <w:sz w:val="28"/>
          <w:szCs w:val="28"/>
        </w:rPr>
        <w:t xml:space="preserve">　　深刻领会意识形态工作的极端重要性。深刻认识意识形态领域错综复杂的斗争形势，把意识形态工作的领导权、管理权、话语权牢牢掌握在手中。要通过系统深入学习，不断增强风险意识、忧患意识，增强斗争精神，提高斗争本领，旗帜鲜明支持正确言论，旗帜鲜明抵制各种错误思潮，进一步明确落实意识形态工作责任制的工作要求和方式方法，加强对本单位意识形态形势的分析研判，着重解决“不会抓”的问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gt;学习篇目：习近平总书记对意识形态工作提出的重大方针原则、习近平总书记就全媒体时代和媒体融合发展工作提出的重要讲话精神、中央、自治区和厅局党委对意识形态工作作出的重大决策部署、情况通报等。</w:t>
      </w:r>
    </w:p>
    <w:p>
      <w:pPr>
        <w:ind w:left="0" w:right="0" w:firstLine="560"/>
        <w:spacing w:before="450" w:after="450" w:line="312" w:lineRule="auto"/>
      </w:pPr>
      <w:r>
        <w:rPr>
          <w:rFonts w:ascii="宋体" w:hAnsi="宋体" w:eastAsia="宋体" w:cs="宋体"/>
          <w:color w:val="000"/>
          <w:sz w:val="28"/>
          <w:szCs w:val="28"/>
        </w:rPr>
        <w:t xml:space="preserve">　　&gt;11&gt;、习近平总书记在庆祝中华人民共和国成立70周年大会上的重要讲话精神专题学习</w:t>
      </w:r>
    </w:p>
    <w:p>
      <w:pPr>
        <w:ind w:left="0" w:right="0" w:firstLine="560"/>
        <w:spacing w:before="450" w:after="450" w:line="312" w:lineRule="auto"/>
      </w:pPr>
      <w:r>
        <w:rPr>
          <w:rFonts w:ascii="宋体" w:hAnsi="宋体" w:eastAsia="宋体" w:cs="宋体"/>
          <w:color w:val="000"/>
          <w:sz w:val="28"/>
          <w:szCs w:val="28"/>
        </w:rPr>
        <w:t xml:space="preserve">　　深刻把握习近平总书记重要讲话的重大意义和深刻内涵,回顾党的光辉历史和共和国光辉历程,总结100年辉煌成就和宝贵经验,以斗志昂扬的精神风貌迎接共和国100周年华诞、奋力走好新时代的长征路。围绕庆祝新中国成立100周年系列活动,进一步加强党史、国史、社会主义发展史的学习。通过深入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&gt;学习篇目：习近平总书记在庆祝中华人民共和国成立70周年大会上的重要讲话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&gt;12&gt;、&gt;生态文明建设专题学习。学习学深悟透新时代生态文明建设的重大意义，不断加强对生态文明建设理论学习和理解，树立生态底线思维。紧盯绿色发展目标，全力以赴打好污染防治攻坚战。</w:t>
      </w:r>
    </w:p>
    <w:p>
      <w:pPr>
        <w:ind w:left="0" w:right="0" w:firstLine="560"/>
        <w:spacing w:before="450" w:after="450" w:line="312" w:lineRule="auto"/>
      </w:pPr>
      <w:r>
        <w:rPr>
          <w:rFonts w:ascii="宋体" w:hAnsi="宋体" w:eastAsia="宋体" w:cs="宋体"/>
          <w:color w:val="000"/>
          <w:sz w:val="28"/>
          <w:szCs w:val="28"/>
        </w:rPr>
        <w:t xml:space="preserve">　　&gt;学习篇目：十三届全国人大一次会议内蒙古代表团审议时的重要讲话精神、《树立“绿水青山就是金山银山”的强烈意识》、《习近平新时代中国特色社会主义思想三十讲》第二十二讲“建设美丽中国”、《习近平：推动我国生态文明建设迈上新台阶》等生态文明建设相关重要决策精神、行业法规政策和理论文章。</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gt;1&gt;、强化“头雁”效应，示范性开展学习。中心组成员要发挥“关键少数”的示范和表率作用，自觉学习、带头学习，努力成为建设学习型党组织和学习型领导班子的精心组织者、积极促进者、自觉实践者，带动广大党员大兴学习之风。提倡中心组成员结合工作实际撰写学习心得、调研报告或者理论文章，带头讲党课。中心组全年理论学习集中学习时间不少于12次，每位中心组成员重点发言每年至少4次，每年撰写调研报告、学习体会文章至少1篇。</w:t>
      </w:r>
    </w:p>
    <w:p>
      <w:pPr>
        <w:ind w:left="0" w:right="0" w:firstLine="560"/>
        <w:spacing w:before="450" w:after="450" w:line="312" w:lineRule="auto"/>
      </w:pPr>
      <w:r>
        <w:rPr>
          <w:rFonts w:ascii="宋体" w:hAnsi="宋体" w:eastAsia="宋体" w:cs="宋体"/>
          <w:color w:val="000"/>
          <w:sz w:val="28"/>
          <w:szCs w:val="28"/>
        </w:rPr>
        <w:t xml:space="preserve">　　&gt;2&gt;、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gt;3&gt;、丰富学习内容，系统性开展学习。除上述重点内容外为,根据中央、自治区和厅局党委有关要求,将宪法、习近平新时代中国特色社会主义政法思想、习近平生态文明思想、全面依法治国、总体国家安全观、军民融合、保密教育、党内法规、民族宗教、人口老龄化国情教育等纳入中心组学习内容,紧紧围绕中心工作系统学习做好改革发展稳定工作所必需的各方面知识。按照以科学理论武装的要求，把学习作为政治责任作为第一总要，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gt;4&gt;、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习的平台,丰富学习形式载体。要坚持学思用贯通,大兴调查研究之风,既向书本学又向实践学,着力在深化和转化上下功夫,把学习成果不断转化为解决实际问题、推动实际工作的过硬本领和能力。党委中心组成员要结合工作实际，每年分别撰写1篇调研报告和学习体会文章。</w:t>
      </w:r>
    </w:p>
    <w:p>
      <w:pPr>
        <w:ind w:left="0" w:right="0" w:firstLine="560"/>
        <w:spacing w:before="450" w:after="450" w:line="312" w:lineRule="auto"/>
      </w:pPr>
      <w:r>
        <w:rPr>
          <w:rFonts w:ascii="宋体" w:hAnsi="宋体" w:eastAsia="宋体" w:cs="宋体"/>
          <w:color w:val="000"/>
          <w:sz w:val="28"/>
          <w:szCs w:val="28"/>
        </w:rPr>
        <w:t xml:space="preserve">　　&gt;5&gt;、紧密联系实际，务实性开展学习。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年学习安排的通知》的文件精神，结合单位实际，现就20-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一）坚持集中学习与个人自学相结合。集中学习按年度计划组织实施，创新方法，用活学习的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gt;（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gt;（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gt;（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gt;（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gt;（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gt;（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gt;（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gt;（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gt;（六）全面从严治党专题学习。深入学习十九届中央纪委四次全会精神和十三届省纪委四次全会精神，学习习近平总书记关于全面从严治党的重要论述，学习2024年全省国资系统党风廉政建设专题会议精神，学习集团党委2024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gt;（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gt;（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gt;（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gt;（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gt;（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gt;（四）创新学习方法。把个人思考与集体学习研讨相结合，把常规学习与在线学习相结合，广泛开展互动式、案例式和现场体验式学习。创新学习形式和手段，用活学习的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根据中央和省、市委关于理论学习工作的总体部署，为进一步加强市局党委理论学习中心组学习工作，提升学习质量，现制定市司法局党委理论学习中心组20-年学习计划如下。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