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镇上半年工作总结及下步工作打算【6篇】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,欢迎品鉴！第一篇: 镇上半...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2024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2024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2024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2024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2024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2024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2024年扶贫资金使用管理。为进一步发挥扶贫资金带贫增收效益，县扶贫办联合县财政、县农业农村局对各乡镇上报的2024年拟实施计划项目进行实地察看，通过对项目的实地分析研判，项目可行性论证，于2024年x月x日下发了《关于下达2024年第一批中央和省财政专项扶贫资金使用分配计划的通知》(x财农字〔2024〕7号)，对2024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2024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2024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2024年扶贫项目资产清查管理工作，预计6月底可全面完成。三是抓好光伏收益分配管理。按照《关于印发2024年xx县光伏扶贫电站收益分配实施细则》的文件要求，2024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2024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2024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2024年外出务工人数占2024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2024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2024年第一批《江西省扶贫产品目录》申报认定的通知》(x扶字〔2024〕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2024〕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2024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2024大中型水库移民、重大水利工程和小型水库解困项目备案上报和系统录入工作，积极配合做好2024年水库移民扶持资金专项审计工作，同时认真做好2024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2024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(四)积极参与抽水蓄能电站工作。勇于当担，主动作为，积极参与xx抽水蓄能电站各项工作，2024年上半年已完成xx县抽水蓄能电站移民安置综合设计公开招投标工作。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在县委、县政府的坚强领导下，我县2024年度脱贫攻坚成效考核工作再次进入全省综合评价“好”等次，已连续三年获得全省综合评价“好”等次。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精神，全面落实上级决策部署，勇于担当、继续奋斗，以更有力的举措、更务实的作风，全面做好巩固拓展脱贫攻坚成果与乡村振兴有效衔接工作，具体抓好以下工作。</w:t>
      </w:r>
    </w:p>
    <w:p>
      <w:pPr>
        <w:ind w:left="0" w:right="0" w:firstLine="560"/>
        <w:spacing w:before="450" w:after="450" w:line="312" w:lineRule="auto"/>
      </w:pPr>
      <w:r>
        <w:rPr>
          <w:rFonts w:ascii="宋体" w:hAnsi="宋体" w:eastAsia="宋体" w:cs="宋体"/>
          <w:color w:val="000"/>
          <w:sz w:val="28"/>
          <w:szCs w:val="28"/>
        </w:rPr>
        <w:t xml:space="preserve">　　一是保持体制机制稳定，实现巩固拓展脱贫攻坚成果与乡村振兴有效衔接。严格落实“四个不减”要求，过渡期内保持主要帮扶政策总体稳定，对现有帮扶政策按照上级部署要求，逐项分类优化调整，推动脱贫攻坚“特惠”政策转变为乡村振兴“普惠”政策。将脱贫攻坚中形成的“五级书记抓脱贫”责任机制、精准严实的工作作风和齐抓共管工作模式，拓展到推进乡村全面振兴中，强化“一把手”责任制，把“五级书记抓乡村振兴”落到实处;保持驻村工作的稳定性和延续性，制定农村吸引人才、留住人才的措施，鼓励社会力量和有志能人参与乡村振兴;保持财政投入力度总体稳定，突出资金投向重点，加大产业扶持力度，落实扶持资金由“到村到户”向“到乡到村带户”的转变。</w:t>
      </w:r>
    </w:p>
    <w:p>
      <w:pPr>
        <w:ind w:left="0" w:right="0" w:firstLine="560"/>
        <w:spacing w:before="450" w:after="450" w:line="312" w:lineRule="auto"/>
      </w:pPr>
      <w:r>
        <w:rPr>
          <w:rFonts w:ascii="宋体" w:hAnsi="宋体" w:eastAsia="宋体" w:cs="宋体"/>
          <w:color w:val="000"/>
          <w:sz w:val="28"/>
          <w:szCs w:val="28"/>
        </w:rPr>
        <w:t xml:space="preserve">　　二是强化“两类人群”监测，确保防止规模性返贫发生。对脱贫不稳定户、边缘易致贫户及因病因灾因意外事故等导致基本生活出现严重困难户，加强定期检查和动态管理，重点监测收入水平变化和“两不愁三保障”巩固情况。建立健全返贫致贫人口快速发现和响应机制，分层分类及时纳入帮扶政策范围，精准施策、精准帮扶，继续实施防贫保险。同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同时，将全面实施“遇困即扶”工作措施，从源头上防止致贫返贫。</w:t>
      </w:r>
    </w:p>
    <w:p>
      <w:pPr>
        <w:ind w:left="0" w:right="0" w:firstLine="560"/>
        <w:spacing w:before="450" w:after="450" w:line="312" w:lineRule="auto"/>
      </w:pPr>
      <w:r>
        <w:rPr>
          <w:rFonts w:ascii="宋体" w:hAnsi="宋体" w:eastAsia="宋体" w:cs="宋体"/>
          <w:color w:val="000"/>
          <w:sz w:val="28"/>
          <w:szCs w:val="28"/>
        </w:rPr>
        <w:t xml:space="preserve">　　三是强化两业后续扶持，巩固筑牢脱贫攻坚成果。加快推进扶贫资产信息化管理进度，加强日常运维和风险防控，确保扶贫资产保值增值。加强乡村特色产业培育和后续发展，做好巩固拓展期内产业项目整体谋划，不断提升当地特色产业、逐步做大优势产业，有力促进一、二、三产业深度融合，广泛开展农产品产销对接活动，深化拓展消费帮扶，从而带动和实现已脱贫群体收入稳步增长。持续做好脱贫人口就业监测管理，加大有组织劳务输出力度，大力培育区域劳务品牌。通过劳务输出、以工代赈、公益岗位等多种途径，促进脱贫人口稳定就业。聚焦“逐步能致富”持续促进安置区产业发展，将易地扶贫搬迁安置区作为乡村振兴的重点区域，优先布局产业振兴项目，积极促进安置区产业发展，拓宽搬迁群众增收渠道。</w:t>
      </w:r>
    </w:p>
    <w:p>
      <w:pPr>
        <w:ind w:left="0" w:right="0" w:firstLine="560"/>
        <w:spacing w:before="450" w:after="450" w:line="312" w:lineRule="auto"/>
      </w:pPr>
      <w:r>
        <w:rPr>
          <w:rFonts w:ascii="宋体" w:hAnsi="宋体" w:eastAsia="宋体" w:cs="宋体"/>
          <w:color w:val="000"/>
          <w:sz w:val="28"/>
          <w:szCs w:val="28"/>
        </w:rPr>
        <w:t xml:space="preserve">　　四是移民项目建设和安全稳定两手抓。继续按时足额发放移民直补资金，推进三峡移民安置区美丽家园建设，落实好三峡移民后期扶持各项政策，对移民诉求问题逐条研究，提出落实处理方案，做到事事有着落，件件有回音;加大力度督促相关乡镇(场)尽快实施完成2024年水库移民扶持项目。</w:t>
      </w:r>
    </w:p>
    <w:p>
      <w:pPr>
        <w:ind w:left="0" w:right="0" w:firstLine="560"/>
        <w:spacing w:before="450" w:after="450" w:line="312" w:lineRule="auto"/>
      </w:pPr>
      <w:r>
        <w:rPr>
          <w:rFonts w:ascii="黑体" w:hAnsi="黑体" w:eastAsia="黑体" w:cs="黑体"/>
          <w:color w:val="000000"/>
          <w:sz w:val="36"/>
          <w:szCs w:val="36"/>
          <w:b w:val="1"/>
          <w:bCs w:val="1"/>
        </w:rPr>
        <w:t xml:space="preserve">第二篇: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新年伊始，新冠肺炎疫情突如其来，波及之广、危害之大、影响之深远前所未有，经济开发区紧紧围绕党中央、省委、金华市委以及东阳市委、市政府的决策部署，全面动员、全面部署，全面加强工作，把人民群众生命安全和身体健康放在第一位，一手抓疫情防控，一手抓经济发展，实现疫情“零病例”，主要经济经济指标止跌回升。</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疫情防控实现“零病例”。结合开发区实际，完善网格方案，采用“8+3”网格组，制订“五项机制”，堵住5个薄弱项，严把外来人员受控进入关，严把外来人员隔离观察关，严把企业门卫关“亮码+测温”，筑牢阻击疫情的严密防线。截至目前，共排摸重点疫区人员2024余人次，累计设置隔离点38处、集中隔离点1处，对430余名来自重点疫区、途径重点疫区人员采取了居家隔离、集中隔离、医学隔离观察等措施，并实现“零输入”“零感染”“零病例”。</w:t>
      </w:r>
    </w:p>
    <w:p>
      <w:pPr>
        <w:ind w:left="0" w:right="0" w:firstLine="560"/>
        <w:spacing w:before="450" w:after="450" w:line="312" w:lineRule="auto"/>
      </w:pPr>
      <w:r>
        <w:rPr>
          <w:rFonts w:ascii="宋体" w:hAnsi="宋体" w:eastAsia="宋体" w:cs="宋体"/>
          <w:color w:val="000"/>
          <w:sz w:val="28"/>
          <w:szCs w:val="28"/>
        </w:rPr>
        <w:t xml:space="preserve">　　2.复工复产全面恢复。通过电话联系、上门服务等线上线下沟通，做好企业主思想工作；适时调整复工程序，实行先报备后复工再审核整改，加速企业复工，并及时解决企业物资、用工、产业链、物流链等难题，2月29日前实现全面复工复产。同时，深入企业摸清复岗员工和省外未返员工底数，及时汇总、上报、对接，开展包车接送、专车接送等，指导员工自驾车和拼车返岗，共计接回职工2024余人。</w:t>
      </w:r>
    </w:p>
    <w:p>
      <w:pPr>
        <w:ind w:left="0" w:right="0" w:firstLine="560"/>
        <w:spacing w:before="450" w:after="450" w:line="312" w:lineRule="auto"/>
      </w:pPr>
      <w:r>
        <w:rPr>
          <w:rFonts w:ascii="宋体" w:hAnsi="宋体" w:eastAsia="宋体" w:cs="宋体"/>
          <w:color w:val="000"/>
          <w:sz w:val="28"/>
          <w:szCs w:val="28"/>
        </w:rPr>
        <w:t xml:space="preserve">　　3.平台建设全力开展。指挥部开展实体化运作，专人坐班办公，制定作战图、下发任务书、明确时间表，每周召开一例会，每周推出二期战报，将7大类33项具体工作191个目标节点，实行工作项目化、项目清单化、清单责任化，有序推进“万亩千亿”平台建设。①开发模式方面，现已完成平台一期成本测算方案，并多次与中交建、中铁建、中机建等央企以及北京大岳、浙江五洲等管理公司就“政府协调型+全过程咨询”开发模式开展洽谈；②规划编制方面，开展总规4次调整完善，出具平台规划总图和总体规划二稿，并完成总体电子版；初步拟定六石街道、巍山镇拆迁安置村庄选址；确定六石太婆山公墓、巍山镇公墓和安息堂选址，并与设计院对接安置方案；③土地征用方面，在去年年底前对平台一期内338.3多亩土地进行了征地报批的基础上，拆迁安置区191.3亩征地工作已着手展开，又对平台一期可用土地征用（370亩））进行摸底调查，待指标落实后立马着手征地；明确六石、巍山安息堂用地红线；已完成六石太婆山公墓征地工作；④村庄拆迁安置方面，经过多次酝酿研究讨论和各相关部门审核，已拟定拆迁安置政策初稿；根据农户走访排摸情况，对安置地块方案进行多次修改完善，现已完成六石后金村、殿口村安置地块安置方案初稿，完成巍山镇高大村、莘桥头村安置地块初步选址和试排。⑤公墓及安息堂建设方面，已完成太婆山公墓项目立项、概算编制、初步设计方案，以及概算审核、初步设计方案批复；已确定六石安息堂用地红线和平面界线图；已完成巍山镇公墓及安息堂设计单位招投标，并同步做好民政部门安息堂审批工作，争取6月19日进行民政审批公示；⑥地表整理方面，完成平台一期范围内地面附着物初步统计；一期征地涉及34.54亩青苗补偿；已与供电公司现场对接高压杆线（110KV桐巍线1353线和鹤塘1346线路26-42段杆线）线状位置，并向上级供电部门提交杆线迁移申请，已通过金华审批，目前省电力公司正在审批中。⑦平台道路建设方面，已拟定建筑产业园经一路（北五路至纬三路）、建筑产业园经四路（北五路至纬五路）建筑产业园纬二路（经一路至经四路）初步方案并启动竖向规划。</w:t>
      </w:r>
    </w:p>
    <w:p>
      <w:pPr>
        <w:ind w:left="0" w:right="0" w:firstLine="560"/>
        <w:spacing w:before="450" w:after="450" w:line="312" w:lineRule="auto"/>
      </w:pPr>
      <w:r>
        <w:rPr>
          <w:rFonts w:ascii="宋体" w:hAnsi="宋体" w:eastAsia="宋体" w:cs="宋体"/>
          <w:color w:val="000"/>
          <w:sz w:val="28"/>
          <w:szCs w:val="28"/>
        </w:rPr>
        <w:t xml:space="preserve">　　4.木雕小镇验收命名有序推进。6月9日，省级特色小镇验收命名实地验收组一行到东阳木雕小镇实地验收，现正全力做好对接工作。游客中心已完成全面完工，并投入使用；公共文化广场已完成土建工程90%的工程量；木材交易中心商务大楼及公寓楼已完成主体竣工和装饰工程幕墙；文创园项目（22家企业）已全部进场施工，其中1家已投产，13家主体已结顶，正开展装修工程。</w:t>
      </w:r>
    </w:p>
    <w:p>
      <w:pPr>
        <w:ind w:left="0" w:right="0" w:firstLine="560"/>
        <w:spacing w:before="450" w:after="450" w:line="312" w:lineRule="auto"/>
      </w:pPr>
      <w:r>
        <w:rPr>
          <w:rFonts w:ascii="宋体" w:hAnsi="宋体" w:eastAsia="宋体" w:cs="宋体"/>
          <w:color w:val="000"/>
          <w:sz w:val="28"/>
          <w:szCs w:val="28"/>
        </w:rPr>
        <w:t xml:space="preserve">　　5.经济运行止跌回升。陆续开展以看生产、问困难为主题的“春风送暖行动”、不开表彰会、奖励送上门和外贸企业座谈会、银企对接会活动，以“真金白银”式的服务缓解企业资金缺口，以“简易问题现场解决、复杂问题会同相关部门共商解决，共性问题一并解决、个性问题一事一议”的服务原则为企业排忧解难，稳住经济“基本盘”。1-5月，开发区完成税收2.7亿元，同比增长17.2%；77家规上工业企业产值18.88亿，增幅-4.55%（5月产值5.42亿，增幅21.6%）；5家规下样本企业产值2季度完成320万，同比增长25.5%；累计完成投资5.09亿，其中工业投资2.32亿元，占比45.6%。完成内资15500万元。月度升规企业5家。</w:t>
      </w:r>
    </w:p>
    <w:p>
      <w:pPr>
        <w:ind w:left="0" w:right="0" w:firstLine="560"/>
        <w:spacing w:before="450" w:after="450" w:line="312" w:lineRule="auto"/>
      </w:pPr>
      <w:r>
        <w:rPr>
          <w:rFonts w:ascii="宋体" w:hAnsi="宋体" w:eastAsia="宋体" w:cs="宋体"/>
          <w:color w:val="000"/>
          <w:sz w:val="28"/>
          <w:szCs w:val="28"/>
        </w:rPr>
        <w:t xml:space="preserve">　　6.低效处置继续加力。全面核实工业用地税收情况，制定低效工业用地整治计划，编制“一企一表一图一册”。2024年低效工业用地计划列入整治工业用地46宗、567.33亩；列入自行改造提升工业用地12宗、379.71亩。2024年已签定收储协议未交地的工业用地7宗、335.46亩。</w:t>
      </w:r>
    </w:p>
    <w:p>
      <w:pPr>
        <w:ind w:left="0" w:right="0" w:firstLine="560"/>
        <w:spacing w:before="450" w:after="450" w:line="312" w:lineRule="auto"/>
      </w:pPr>
      <w:r>
        <w:rPr>
          <w:rFonts w:ascii="宋体" w:hAnsi="宋体" w:eastAsia="宋体" w:cs="宋体"/>
          <w:color w:val="000"/>
          <w:sz w:val="28"/>
          <w:szCs w:val="28"/>
        </w:rPr>
        <w:t xml:space="preserve">　　7.招商项目遍地开花。3月25日，开发区万洋众创开园入企，30家企业首批入驻。4月29日千芝雅项目正式开工，其中，招商中心已完成建设，36亩钢结构已完成厂房主体结顶，智能制造中心正在基础配套建设。5月9日，颐高集团新经济智慧城项目成功签约，用地约152亩，总投资15亿元，致力打造集购物、餐饮、休闲、娱乐等业态为一体的大型现代服务业平台，运营投产后将进一步完善园区配套服务设施，提高园区居民生活幸福感。</w:t>
      </w:r>
    </w:p>
    <w:p>
      <w:pPr>
        <w:ind w:left="0" w:right="0" w:firstLine="560"/>
        <w:spacing w:before="450" w:after="450" w:line="312" w:lineRule="auto"/>
      </w:pPr>
      <w:r>
        <w:rPr>
          <w:rFonts w:ascii="宋体" w:hAnsi="宋体" w:eastAsia="宋体" w:cs="宋体"/>
          <w:color w:val="000"/>
          <w:sz w:val="28"/>
          <w:szCs w:val="28"/>
        </w:rPr>
        <w:t xml:space="preserve">　　8.提级巡察即知即改。经济开发区上下统一思想，提高站位，坚决落实巡视巡察工作部署；全面统筹，主动对接，全力配合巡视巡察工作开展；立行立改，注重长效，做好巡视巡察问题整改落实，对于巡视巡察反馈的线索和问题以“钉钉子”精神认真研究梳理，做到即知即改、立行立改、真改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　　9.物流交易保税工作势头良好。国际物流园、木材交易中心、保税仓库已全面恢复正常运营，并取得了一定成绩。今年上半年，国际物流园场站出口通关作业量为63000标箱；木材交易中心完成入库交易量7.8亿元，开票交易额5.2亿元；保税仓完成交易额8200万元，实现进仓量5000吨。</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一步，经济开发区以实现半壁江山为目标，对标先进敢比拼，主动担当有作为，奋力追赶勇争先，实实在在有担当，扎扎实实抓整改，在常态化做好疫情防控和安全生产的情况下，对照五个关键时期，主要从强平台、招项目、清低效、创小镇、重保税、铸铁军六个方面入手，力争实现“半壁江山”。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（一）强平台，拓展发展空间</w:t>
      </w:r>
    </w:p>
    <w:p>
      <w:pPr>
        <w:ind w:left="0" w:right="0" w:firstLine="560"/>
        <w:spacing w:before="450" w:after="450" w:line="312" w:lineRule="auto"/>
      </w:pPr>
      <w:r>
        <w:rPr>
          <w:rFonts w:ascii="宋体" w:hAnsi="宋体" w:eastAsia="宋体" w:cs="宋体"/>
          <w:color w:val="000"/>
          <w:sz w:val="28"/>
          <w:szCs w:val="28"/>
        </w:rPr>
        <w:t xml:space="preserve">　　紧紧围绕7大类33项具体工作，全力推进“万亩千亿”新产业平台建设，重点抓好七个方面工作。一抓申报创建工作，在发改部门支持指导下，积极着手做好争取纳入省级\"万亩千亿\"新产业平台培育名单；二抓总规征求意见建议，同时抓好安置区规划和产业规划等；三抓拆迁安置政策修订完善，与被拆迁户面对面征求意见建议；四抓公墓和安息堂审批与建设；五抓安置区和平台指标落实；六抓开发合作企业洽谈；七抓地表物补偿、杆线迁移和平台道路建设准备。争取年内初步完成1.83万亩平台总体规划编制和规划论证，完成东部区域一期即建筑产业园的控制性详细规划编制和论证；推动平台一期和西部区域征地、迁坟、村庄拆迁及低效用地清理；完成六石街道殿口村、后金村、巍山镇莘桥头村及高大村拆迁安置工作；初步形成平台一期和西部区域道路框架。</w:t>
      </w:r>
    </w:p>
    <w:p>
      <w:pPr>
        <w:ind w:left="0" w:right="0" w:firstLine="560"/>
        <w:spacing w:before="450" w:after="450" w:line="312" w:lineRule="auto"/>
      </w:pPr>
      <w:r>
        <w:rPr>
          <w:rFonts w:ascii="宋体" w:hAnsi="宋体" w:eastAsia="宋体" w:cs="宋体"/>
          <w:color w:val="000"/>
          <w:sz w:val="28"/>
          <w:szCs w:val="28"/>
        </w:rPr>
        <w:t xml:space="preserve">　　（二）招项目，注入经济活力</w:t>
      </w:r>
    </w:p>
    <w:p>
      <w:pPr>
        <w:ind w:left="0" w:right="0" w:firstLine="560"/>
        <w:spacing w:before="450" w:after="450" w:line="312" w:lineRule="auto"/>
      </w:pPr>
      <w:r>
        <w:rPr>
          <w:rFonts w:ascii="宋体" w:hAnsi="宋体" w:eastAsia="宋体" w:cs="宋体"/>
          <w:color w:val="000"/>
          <w:sz w:val="28"/>
          <w:szCs w:val="28"/>
        </w:rPr>
        <w:t xml:space="preserve">　　坚持产业链招商，以商引商，以情引商，“走出去，引进来”，讲好开发区故事，讲透开发区优势，充分利用在外东阳人优势,积极谋划招引一批高附加值产业来推动开发区整体产业转型升级，并加快正威项目落地建设。一是大力推进浙江卫生健康园项目招商引资工作，依托现有千芝雅、麦控医疗科技等龙头企业以商引商，推进产业链招商；二是依据市里统一规划，做好建筑科技产业园招商引资工作，通过招大引强，利用我市建筑业优势，盯牢行业内龙头企业及隐形冠军企业，引进高端建筑科技产业相关项目，深化建筑产业链来提升产品附加值，为建筑科技产业区夯实基础；三是充分利用保税仓优势进行产业招商，着力招引塑料塑胶产业，着力打造新的经济增长点。</w:t>
      </w:r>
    </w:p>
    <w:p>
      <w:pPr>
        <w:ind w:left="0" w:right="0" w:firstLine="560"/>
        <w:spacing w:before="450" w:after="450" w:line="312" w:lineRule="auto"/>
      </w:pPr>
      <w:r>
        <w:rPr>
          <w:rFonts w:ascii="宋体" w:hAnsi="宋体" w:eastAsia="宋体" w:cs="宋体"/>
          <w:color w:val="000"/>
          <w:sz w:val="28"/>
          <w:szCs w:val="28"/>
        </w:rPr>
        <w:t xml:space="preserve">　　（三）清低效，激发增长潜力</w:t>
      </w:r>
    </w:p>
    <w:p>
      <w:pPr>
        <w:ind w:left="0" w:right="0" w:firstLine="560"/>
        <w:spacing w:before="450" w:after="450" w:line="312" w:lineRule="auto"/>
      </w:pPr>
      <w:r>
        <w:rPr>
          <w:rFonts w:ascii="宋体" w:hAnsi="宋体" w:eastAsia="宋体" w:cs="宋体"/>
          <w:color w:val="000"/>
          <w:sz w:val="28"/>
          <w:szCs w:val="28"/>
        </w:rPr>
        <w:t xml:space="preserve">　　依法依规推进低效处置，讲清讲透相关政策，做实做细企业思想工作。一盯交地工作，积极推进已签收储协议的后续工作，制定交地计划，一对一跟踪负责，协调解决各种问题，尽快完成使用权变更；二盯涉法涉诉企业，会同相关部门加快司法拍卖前各项工作，全力确保处置效率和竞价成功率；三盯面积大和连片企业，讲清政策、讲明处置方案，继续推进周边企业的收储工作，并确保实打实收回土地使用权，力争全面完成低效工业用地清理整治任务。</w:t>
      </w:r>
    </w:p>
    <w:p>
      <w:pPr>
        <w:ind w:left="0" w:right="0" w:firstLine="560"/>
        <w:spacing w:before="450" w:after="450" w:line="312" w:lineRule="auto"/>
      </w:pPr>
      <w:r>
        <w:rPr>
          <w:rFonts w:ascii="宋体" w:hAnsi="宋体" w:eastAsia="宋体" w:cs="宋体"/>
          <w:color w:val="000"/>
          <w:sz w:val="28"/>
          <w:szCs w:val="28"/>
        </w:rPr>
        <w:t xml:space="preserve">　　（四）创小镇，推进功能融合</w:t>
      </w:r>
    </w:p>
    <w:p>
      <w:pPr>
        <w:ind w:left="0" w:right="0" w:firstLine="560"/>
        <w:spacing w:before="450" w:after="450" w:line="312" w:lineRule="auto"/>
      </w:pPr>
      <w:r>
        <w:rPr>
          <w:rFonts w:ascii="宋体" w:hAnsi="宋体" w:eastAsia="宋体" w:cs="宋体"/>
          <w:color w:val="000"/>
          <w:sz w:val="28"/>
          <w:szCs w:val="28"/>
        </w:rPr>
        <w:t xml:space="preserve">　　木雕小镇要走好“特”字之路，充分发挥文化资源，有的放矢，打造特色亮点，并加强做好衔接协调，争取验收命名成功。一是加快重点项目建设，突出抓好文化创意园区、石马溪文旅配套综合体和研学基地二期等重点项目建设，提升小镇整体形象。二是助推产业发展。加强龙头企业带动效应，引领行业规范化、标准化、品牌化发展；助推跨界融合，助力木雕装饰装修、古建筑修缮及园林设计等特色化产业发展。三是加强文化传承。充分发挥大师资源、文化优势、产业特色，形成中小学生研学、大学生实训实习、木雕从业者职业技能培训等研学系列，促进木雕小镇研学旅行进一步发展，打造更专业、更具资质和更具实力的省级以上中小学生研学实践教育基地。</w:t>
      </w:r>
    </w:p>
    <w:p>
      <w:pPr>
        <w:ind w:left="0" w:right="0" w:firstLine="560"/>
        <w:spacing w:before="450" w:after="450" w:line="312" w:lineRule="auto"/>
      </w:pPr>
      <w:r>
        <w:rPr>
          <w:rFonts w:ascii="宋体" w:hAnsi="宋体" w:eastAsia="宋体" w:cs="宋体"/>
          <w:color w:val="000"/>
          <w:sz w:val="28"/>
          <w:szCs w:val="28"/>
        </w:rPr>
        <w:t xml:space="preserve">　　（五）重保税，加强发展后劲</w:t>
      </w:r>
    </w:p>
    <w:p>
      <w:pPr>
        <w:ind w:left="0" w:right="0" w:firstLine="560"/>
        <w:spacing w:before="450" w:after="450" w:line="312" w:lineRule="auto"/>
      </w:pPr>
      <w:r>
        <w:rPr>
          <w:rFonts w:ascii="宋体" w:hAnsi="宋体" w:eastAsia="宋体" w:cs="宋体"/>
          <w:color w:val="000"/>
          <w:sz w:val="28"/>
          <w:szCs w:val="28"/>
        </w:rPr>
        <w:t xml:space="preserve">　　保税业务是木材交易中心的画龙点睛之作，是开发区加快发展强劲的发动机。一是做大做强保税业务,充分发挥保税仓作用，深化舟山金塘与东阳木材进口战略合作，打响“无水港”品牌，做大保税业务；谋划建设保税仓库二期建设，提升保税发展空间拓展和功能配套。二是做实做精木材交易中心，推进线上+线下平台建设，加快提升交易中心互联网和金融功能，探索开展线上系统和供应链金融，引入有资源、有实力的合作商，推进线上、线下协同发展。三是做优做广东阳国际物流园区，充分利用金华联动创新区资源和优势，推动跨地区联动合作，推动海关监管区域间保税货物流转。</w:t>
      </w:r>
    </w:p>
    <w:p>
      <w:pPr>
        <w:ind w:left="0" w:right="0" w:firstLine="560"/>
        <w:spacing w:before="450" w:after="450" w:line="312" w:lineRule="auto"/>
      </w:pPr>
      <w:r>
        <w:rPr>
          <w:rFonts w:ascii="宋体" w:hAnsi="宋体" w:eastAsia="宋体" w:cs="宋体"/>
          <w:color w:val="000"/>
          <w:sz w:val="28"/>
          <w:szCs w:val="28"/>
        </w:rPr>
        <w:t xml:space="preserve">　　（六）铸铁军，提升干部素质</w:t>
      </w:r>
    </w:p>
    <w:p>
      <w:pPr>
        <w:ind w:left="0" w:right="0" w:firstLine="560"/>
        <w:spacing w:before="450" w:after="450" w:line="312" w:lineRule="auto"/>
      </w:pPr>
      <w:r>
        <w:rPr>
          <w:rFonts w:ascii="宋体" w:hAnsi="宋体" w:eastAsia="宋体" w:cs="宋体"/>
          <w:color w:val="000"/>
          <w:sz w:val="28"/>
          <w:szCs w:val="28"/>
        </w:rPr>
        <w:t xml:space="preserve">　　一是加强思想学习。坚持党员干部带头学，认认真真学深悟透、入脑入心，领会本质，把重点发言和研讨交流、个人自学和集中研学结合起来，不断提高运用科学理论解决实际问题的能力，全面贯穿各项工作始终。二是锻造铁军队伍。打造一支敢担当、有作为、守规矩、能适应的开发区铁军队伍，以“党员整治立规创优行动”为载体，扎实开展专项整治，激发全体开发区人奋起直追的精气神，力争上游的浓厚氛围，并深入推进纪检联络员制度，充分调动和发挥纪检联络员作用，提升履职能力和工作水平，做到纪委监督不留死角。三是构建服务型政府。从服务入手，坚持妈妈式服务，提前做好教育配套谋划，为开发区职工子女教育早做打算;帮助指导企业能转则转、能升即升，进一步增强企业抗风险能力；挖掘企业潜力，提升科技创新能力，推进“两化融合”“机器换人”，做大做强工业企业。</w:t>
      </w:r>
    </w:p>
    <w:p>
      <w:pPr>
        <w:ind w:left="0" w:right="0" w:firstLine="560"/>
        <w:spacing w:before="450" w:after="450" w:line="312" w:lineRule="auto"/>
      </w:pPr>
      <w:r>
        <w:rPr>
          <w:rFonts w:ascii="宋体" w:hAnsi="宋体" w:eastAsia="宋体" w:cs="宋体"/>
          <w:color w:val="000"/>
          <w:sz w:val="28"/>
          <w:szCs w:val="28"/>
        </w:rPr>
        <w:t xml:space="preserve">　　浙江省东阳经济开发区管理委员会</w:t>
      </w:r>
    </w:p>
    <w:p>
      <w:pPr>
        <w:ind w:left="0" w:right="0" w:firstLine="560"/>
        <w:spacing w:before="450" w:after="450" w:line="312" w:lineRule="auto"/>
      </w:pPr>
      <w:r>
        <w:rPr>
          <w:rFonts w:ascii="宋体" w:hAnsi="宋体" w:eastAsia="宋体" w:cs="宋体"/>
          <w:color w:val="000"/>
          <w:sz w:val="28"/>
          <w:szCs w:val="28"/>
        </w:rPr>
        <w:t xml:space="preserve">　　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_年是“十二五“规划的第二年，也是我乡奋力推进“三百“示范工程攻坚任务的关键之年。上半年，我乡认真学习贯彻党的_大、_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　&gt;　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　　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　　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　　&gt;二、重建设、兴农业，夯实农村经济发展基础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　　1、农村基础设施建设得到完善。半年来，乡党委、政府始终坚持把基础建设作为做好农业、农村、农民工作的重点，在积极争取上级部门的大力支持下，尽心尽力地改善群众的生产生活条件。一是加大乡道道路建设。我乡乡道于_年3月25日正式开工，工期历时一年零六个月，于_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　　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　　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　　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　　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　　&gt;三、打基础，保民生，全面推进社会事业大发展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　　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　　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　　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_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　&gt;　四、下半年的工作计划</w:t>
      </w:r>
    </w:p>
    <w:p>
      <w:pPr>
        <w:ind w:left="0" w:right="0" w:firstLine="560"/>
        <w:spacing w:before="450" w:after="450" w:line="312" w:lineRule="auto"/>
      </w:pPr>
      <w:r>
        <w:rPr>
          <w:rFonts w:ascii="宋体" w:hAnsi="宋体" w:eastAsia="宋体" w:cs="宋体"/>
          <w:color w:val="000"/>
          <w:sz w:val="28"/>
          <w:szCs w:val="28"/>
        </w:rPr>
        <w:t xml:space="preserve">　　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　　下半年我乡各项工作的指导思想是：以邓小平理论和“__“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　　1、基础设施建设，突出“三农“位置。</w:t>
      </w:r>
    </w:p>
    <w:p>
      <w:pPr>
        <w:ind w:left="0" w:right="0" w:firstLine="560"/>
        <w:spacing w:before="450" w:after="450" w:line="312" w:lineRule="auto"/>
      </w:pPr>
      <w:r>
        <w:rPr>
          <w:rFonts w:ascii="宋体" w:hAnsi="宋体" w:eastAsia="宋体" w:cs="宋体"/>
          <w:color w:val="000"/>
          <w:sz w:val="28"/>
          <w:szCs w:val="28"/>
        </w:rPr>
        <w:t xml:space="preserve">　　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　　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　　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　　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　　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　　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_年，是全面贯彻落实省、市、县实现转型跨越，实施十二五规划的收官之年，侯堡镇党委、政府将全面贯彻落实党的十八大和十八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　　20_年主要预期目标是：</w:t>
      </w:r>
    </w:p>
    <w:p>
      <w:pPr>
        <w:ind w:left="0" w:right="0" w:firstLine="560"/>
        <w:spacing w:before="450" w:after="450" w:line="312" w:lineRule="auto"/>
      </w:pPr>
      <w:r>
        <w:rPr>
          <w:rFonts w:ascii="宋体" w:hAnsi="宋体" w:eastAsia="宋体" w:cs="宋体"/>
          <w:color w:val="000"/>
          <w:sz w:val="28"/>
          <w:szCs w:val="28"/>
        </w:rPr>
        <w:t xml:space="preserve">　　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　　财政收入完成3110万元，增长11.07%;</w:t>
      </w:r>
    </w:p>
    <w:p>
      <w:pPr>
        <w:ind w:left="0" w:right="0" w:firstLine="560"/>
        <w:spacing w:before="450" w:after="450" w:line="312" w:lineRule="auto"/>
      </w:pPr>
      <w:r>
        <w:rPr>
          <w:rFonts w:ascii="宋体" w:hAnsi="宋体" w:eastAsia="宋体" w:cs="宋体"/>
          <w:color w:val="000"/>
          <w:sz w:val="28"/>
          <w:szCs w:val="28"/>
        </w:rPr>
        <w:t xml:space="preserve">　　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　　固定资产投资完成3.3亿元;</w:t>
      </w:r>
    </w:p>
    <w:p>
      <w:pPr>
        <w:ind w:left="0" w:right="0" w:firstLine="560"/>
        <w:spacing w:before="450" w:after="450" w:line="312" w:lineRule="auto"/>
      </w:pPr>
      <w:r>
        <w:rPr>
          <w:rFonts w:ascii="宋体" w:hAnsi="宋体" w:eastAsia="宋体" w:cs="宋体"/>
          <w:color w:val="000"/>
          <w:sz w:val="28"/>
          <w:szCs w:val="28"/>
        </w:rPr>
        <w:t xml:space="preserve">　　工业增加值完成2.8亿元。</w:t>
      </w:r>
    </w:p>
    <w:p>
      <w:pPr>
        <w:ind w:left="0" w:right="0" w:firstLine="560"/>
        <w:spacing w:before="450" w:after="450" w:line="312" w:lineRule="auto"/>
      </w:pPr>
      <w:r>
        <w:rPr>
          <w:rFonts w:ascii="宋体" w:hAnsi="宋体" w:eastAsia="宋体" w:cs="宋体"/>
          <w:color w:val="000"/>
          <w:sz w:val="28"/>
          <w:szCs w:val="28"/>
        </w:rPr>
        <w:t xml:space="preserve">　　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　　(一)西周片区棚户区改造建设项目。该项目经过前期的选址、占地补偿、手续办理、规划设计等环节，目前施工方进驻，三通一平及施工围挡基本完成，完成了8#、9#地基开挖、打桩、验桩等工程，20_年在项目建设的同时及时启动旧区内农民承包土地、集体建设用地、宅基地及田、水、路、林、村庄的综合整治，整理复垦为耕地，置换出新区建设用地指标，确保占补平衡。在建的8#楼、9#楼建设工程，争取于20_年月主体完工。</w:t>
      </w:r>
    </w:p>
    <w:p>
      <w:pPr>
        <w:ind w:left="0" w:right="0" w:firstLine="560"/>
        <w:spacing w:before="450" w:after="450" w:line="312" w:lineRule="auto"/>
      </w:pPr>
      <w:r>
        <w:rPr>
          <w:rFonts w:ascii="宋体" w:hAnsi="宋体" w:eastAsia="宋体" w:cs="宋体"/>
          <w:color w:val="000"/>
          <w:sz w:val="28"/>
          <w:szCs w:val="28"/>
        </w:rPr>
        <w:t xml:space="preserve">　　(二)侯堡片区安置房建设项目。该项目规划占地12666.6平方米，建筑面积4500平米，共建一栋带商业裙楼的24层住宅楼。2024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　　(三)西回辕村采煤沉陷区搬迁项目。该项目一期投资8746万元，规划占地面积246.87亩，建筑面积3.25万平方米，可安置200余户，新建村民文化广场、学校、幼儿园、敬老院、文化活动中心等综合配套设施，满足西回辕村整体搬迁安置需要。2024年年底前已完成土方开挖、道路及护坡工程，部分公共配套设施。住户主体工程预计在20_年月份完工。</w:t>
      </w:r>
    </w:p>
    <w:p>
      <w:pPr>
        <w:ind w:left="0" w:right="0" w:firstLine="560"/>
        <w:spacing w:before="450" w:after="450" w:line="312" w:lineRule="auto"/>
      </w:pPr>
      <w:r>
        <w:rPr>
          <w:rFonts w:ascii="宋体" w:hAnsi="宋体" w:eastAsia="宋体" w:cs="宋体"/>
          <w:color w:val="000"/>
          <w:sz w:val="28"/>
          <w:szCs w:val="28"/>
        </w:rPr>
        <w:t xml:space="preserve">　　(四)东周村整体搬迁二期工程项目。该项目已修改规划设计，前期选址、土地平整、施工围挡已基本完成，具备施工条件，目前，该项目正在有序推进，预计20_年月完成主体建设施工。</w:t>
      </w:r>
    </w:p>
    <w:p>
      <w:pPr>
        <w:ind w:left="0" w:right="0" w:firstLine="560"/>
        <w:spacing w:before="450" w:after="450" w:line="312" w:lineRule="auto"/>
      </w:pPr>
      <w:r>
        <w:rPr>
          <w:rFonts w:ascii="宋体" w:hAnsi="宋体" w:eastAsia="宋体" w:cs="宋体"/>
          <w:color w:val="000"/>
          <w:sz w:val="28"/>
          <w:szCs w:val="28"/>
        </w:rPr>
        <w:t xml:space="preserve">　　(五)侯堡村天中山现代都市农业示范园项目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　　该项目以都市农业、现代农业、休闲农业为特色，总规划面积500亩，总投资8000万元，分三期进行：2024年一期完成投资1500万元，主要进行项目选址、规划设计、土地流转、三通一平、基础设施配套、日光蔬菜大棚修建等。20_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　　(六)东山森林公园三期</w:t>
      </w:r>
    </w:p>
    <w:p>
      <w:pPr>
        <w:ind w:left="0" w:right="0" w:firstLine="560"/>
        <w:spacing w:before="450" w:after="450" w:line="312" w:lineRule="auto"/>
      </w:pPr>
      <w:r>
        <w:rPr>
          <w:rFonts w:ascii="宋体" w:hAnsi="宋体" w:eastAsia="宋体" w:cs="宋体"/>
          <w:color w:val="000"/>
          <w:sz w:val="28"/>
          <w:szCs w:val="28"/>
        </w:rPr>
        <w:t xml:space="preserve">　　东山森林公园三期工程建设项目总投资2024万元，新增规划面积2024亩，主要是扩大林木栽植范围和补植补种，休闲景点、农家乐、餐饮建设以及主广场完善配套设施建设、公园大门完善建设、道路绿化亮化、景观湖、喷泉等，预计20_年10月完工。</w:t>
      </w:r>
    </w:p>
    <w:p>
      <w:pPr>
        <w:ind w:left="0" w:right="0" w:firstLine="560"/>
        <w:spacing w:before="450" w:after="450" w:line="312" w:lineRule="auto"/>
      </w:pPr>
      <w:r>
        <w:rPr>
          <w:rFonts w:ascii="宋体" w:hAnsi="宋体" w:eastAsia="宋体" w:cs="宋体"/>
          <w:color w:val="000"/>
          <w:sz w:val="28"/>
          <w:szCs w:val="28"/>
        </w:rPr>
        <w:t xml:space="preserve">　　(七)北园森林公园建设项目</w:t>
      </w:r>
    </w:p>
    <w:p>
      <w:pPr>
        <w:ind w:left="0" w:right="0" w:firstLine="560"/>
        <w:spacing w:before="450" w:after="450" w:line="312" w:lineRule="auto"/>
      </w:pPr>
      <w:r>
        <w:rPr>
          <w:rFonts w:ascii="宋体" w:hAnsi="宋体" w:eastAsia="宋体" w:cs="宋体"/>
          <w:color w:val="000"/>
          <w:sz w:val="28"/>
          <w:szCs w:val="28"/>
        </w:rPr>
        <w:t xml:space="preserve">　　为了进一步改善潞矿周边的生产生活环境，结合西周村城镇化建设规划，投资2024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　　总之，在今后的工作中，我们要坚决贯彻落实党的十八大和十八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xx经济开发区在市委、市政府的正确领导下，坚持以十七大和十七届三中全会精神为指导，以深入学习实践科学发展观为统领，紧紧围绕“抢抓机遇力促科学发展，攻坚克难创办工业园区”的学习实践活动主题，一心一意谋发展，凝心聚力争先行。半年来，我区主动融入环三都澳区域建设大局，在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上半年，我区狠抓以下几个方面的重点工作，推动了全部工作的有序开展：</w:t>
      </w:r>
    </w:p>
    <w:p>
      <w:pPr>
        <w:ind w:left="0" w:right="0" w:firstLine="560"/>
        <w:spacing w:before="450" w:after="450" w:line="312" w:lineRule="auto"/>
      </w:pPr>
      <w:r>
        <w:rPr>
          <w:rFonts w:ascii="宋体" w:hAnsi="宋体" w:eastAsia="宋体" w:cs="宋体"/>
          <w:color w:val="000"/>
          <w:sz w:val="28"/>
          <w:szCs w:val="28"/>
        </w:rPr>
        <w:t xml:space="preserve">　　一是坚定不移地抓好学习实践活动。深入学习实践科学发展观活动是今年的一项重要政治任务，我区高度重视，把学习实践活动作为推动开发区跨越发展、和谐发展的重要契机，按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了教育、科学发展上到了新水平、人民群众得到了实惠。</w:t>
      </w:r>
    </w:p>
    <w:p>
      <w:pPr>
        <w:ind w:left="0" w:right="0" w:firstLine="560"/>
        <w:spacing w:before="450" w:after="450" w:line="312" w:lineRule="auto"/>
      </w:pPr>
      <w:r>
        <w:rPr>
          <w:rFonts w:ascii="宋体" w:hAnsi="宋体" w:eastAsia="宋体" w:cs="宋体"/>
          <w:color w:val="000"/>
          <w:sz w:val="28"/>
          <w:szCs w:val="28"/>
        </w:rPr>
        <w:t xml:space="preserve">　　二是坚定不移地推进工业集中区建设。工业集中区建设是开发区的核心任务，为此我区切实增强抢抓机遇、推动发展的紧迫感和责任感，用发展的观点统一思想与行动，紧紧咬住工业集中区建设不放松。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　　（一）调整了项目领导小组（安委[]15号文）。</w:t>
      </w:r>
    </w:p>
    <w:p>
      <w:pPr>
        <w:ind w:left="0" w:right="0" w:firstLine="560"/>
        <w:spacing w:before="450" w:after="450" w:line="312" w:lineRule="auto"/>
      </w:pPr>
      <w:r>
        <w:rPr>
          <w:rFonts w:ascii="宋体" w:hAnsi="宋体" w:eastAsia="宋体" w:cs="宋体"/>
          <w:color w:val="000"/>
          <w:sz w:val="28"/>
          <w:szCs w:val="28"/>
        </w:rPr>
        <w:t xml:space="preserve">　　（二）召开意向入园企业业主座谈会，传达市委工作会议、经济工作会议、人大会议精神，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　　（三）联系洽谈企业6家。先后有恒威茶叶有限公司、丰达酒业有限公司、香港锐箭工业集团、满堂红茶叶（福建）有限公司、闽东圣源电机有限公司等6家企业前来考察洽谈工业用地，表示待条件成熟将入园投资兴业。</w:t>
      </w:r>
    </w:p>
    <w:p>
      <w:pPr>
        <w:ind w:left="0" w:right="0" w:firstLine="560"/>
        <w:spacing w:before="450" w:after="450" w:line="312" w:lineRule="auto"/>
      </w:pPr>
      <w:r>
        <w:rPr>
          <w:rFonts w:ascii="宋体" w:hAnsi="宋体" w:eastAsia="宋体" w:cs="宋体"/>
          <w:color w:val="000"/>
          <w:sz w:val="28"/>
          <w:szCs w:val="28"/>
        </w:rPr>
        <w:t xml:space="preserve">　　（四）赴武夷山参加项目对接和项目推介会，印发推介资料xx份，广泛宣传推介开工业园区。</w:t>
      </w:r>
    </w:p>
    <w:p>
      <w:pPr>
        <w:ind w:left="0" w:right="0" w:firstLine="560"/>
        <w:spacing w:before="450" w:after="450" w:line="312" w:lineRule="auto"/>
      </w:pPr>
      <w:r>
        <w:rPr>
          <w:rFonts w:ascii="宋体" w:hAnsi="宋体" w:eastAsia="宋体" w:cs="宋体"/>
          <w:color w:val="000"/>
          <w:sz w:val="28"/>
          <w:szCs w:val="28"/>
        </w:rPr>
        <w:t xml:space="preserve">　　（五）重新落实防洪排涝规划编制工作，确保协议条款，保证预期完成编制任务。</w:t>
      </w:r>
    </w:p>
    <w:p>
      <w:pPr>
        <w:ind w:left="0" w:right="0" w:firstLine="560"/>
        <w:spacing w:before="450" w:after="450" w:line="312" w:lineRule="auto"/>
      </w:pPr>
      <w:r>
        <w:rPr>
          <w:rFonts w:ascii="宋体" w:hAnsi="宋体" w:eastAsia="宋体" w:cs="宋体"/>
          <w:color w:val="000"/>
          <w:sz w:val="28"/>
          <w:szCs w:val="28"/>
        </w:rPr>
        <w:t xml:space="preserve">　　（六）以学习实践科学发展观活动为契机，围绕工业园区建设开展系列实践活动，于4月中旬赴福鼎市考察调研文渡、龙安工业项目区，取得有益启示，其经验做法值得借鉴。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　　（七）梳理发展思路，经过深入向干部群众调研、征求意见和开发区干部职工群策群力、研究讨论，就制约开发区发展的体制、机制、建设、运作等一系列问题，向市委、市政府提交专题报告，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　　三是坚定不移地为群众办实事。我区始终牢记“全心全意为人民服务”的宗旨，坚定“立党为公、执政为民”的信念，踏踏实实得为群众办实事、办好事。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　　（一）支持促进民族医院综合大楼开工建设。民族医院服务范围为穆阳地区三乡镇及周边乡村，服务人口达10万人，其升级改造意义重大，我们靠前服务，积极帮助其做好升级改造和综合大楼建设工作。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　　（二）实施穆阳大桥桥面改造项目。穆阳大桥自上世纪七十年代初修建至今，已有近四十年历史，现今由于经济社会的日益发展，车流量增大，人流物流载量繁重，致使桥面破损严重，已无法适应海峡西岸经济区东北翼环三都澳区域发展战略和生态型港口工业城市建设和社会主义新农村建设，加快全面小康建设进程的需要。为此，我区积极向市政府争取危桥改造资金，并向穆阳地区旅沪、旅京、旅鲁、旅桂企业家筹集善款，协调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　　（三）支持宁武高速公路征地及开工建设。宁武高速公路的开工建设，是人民群众盼望已久的重点项目，我区全力协助做好征地拆迁和矛盾纠纷排查化解工作，创建了一个服务重点建设的优良外部环境。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　　（四）着手防洪堤欠款清理工作。本着实事求是、对历史负责、树立诚信政府形象的态度，我区对防洪堤欠款的历史遗留问题开展调查核实，做了大量认真细致的工作。现已将相关材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　　（五）主要路段、街面路灯工程项目正通过立项、初设，有望在祖国六十华诞之前安装完毕。</w:t>
      </w:r>
    </w:p>
    <w:p>
      <w:pPr>
        <w:ind w:left="0" w:right="0" w:firstLine="560"/>
        <w:spacing w:before="450" w:after="450" w:line="312" w:lineRule="auto"/>
      </w:pPr>
      <w:r>
        <w:rPr>
          <w:rFonts w:ascii="宋体" w:hAnsi="宋体" w:eastAsia="宋体" w:cs="宋体"/>
          <w:color w:val="000"/>
          <w:sz w:val="28"/>
          <w:szCs w:val="28"/>
        </w:rPr>
        <w:t xml:space="preserve">　　四是坚定不移地抓好党的建设。我区高度重视党的建设，要求全体党员干部要坚持正确的政治立场和政治方向，始终保持政治上的清醒与坚定；要坚持原则，实事求是，坚决同各种消极腐败现象作斗争；要忠于职守，勤勉尽责，创造实实在在的工作业绩；要遵纪守法，廉洁从政，在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虽然在上半年的工作中取得了一定的成效，但是我区还存在以下几方面的问题：</w:t>
      </w:r>
    </w:p>
    <w:p>
      <w:pPr>
        <w:ind w:left="0" w:right="0" w:firstLine="560"/>
        <w:spacing w:before="450" w:after="450" w:line="312" w:lineRule="auto"/>
      </w:pPr>
      <w:r>
        <w:rPr>
          <w:rFonts w:ascii="宋体" w:hAnsi="宋体" w:eastAsia="宋体" w:cs="宋体"/>
          <w:color w:val="000"/>
          <w:sz w:val="28"/>
          <w:szCs w:val="28"/>
        </w:rPr>
        <w:t xml:space="preserve">　　（一）发展步子迈得不够大，形不成区域先行的态势。工业集中区建设运作模式不明确，征地工作没有实质性进展，资金不落实，融资渠道不畅，招商引资工作成效不大，相关企业受金融危机影响，投资能力和积极性减弱。区域内社会事业建设任务繁重，一些历史遗留问题的解决尚需时日。穆阳地区环境整治力度还需进一步加大，人民群众的期待与我区工作成效之间尚有一段距离。</w:t>
      </w:r>
    </w:p>
    <w:p>
      <w:pPr>
        <w:ind w:left="0" w:right="0" w:firstLine="560"/>
        <w:spacing w:before="450" w:after="450" w:line="312" w:lineRule="auto"/>
      </w:pPr>
      <w:r>
        <w:rPr>
          <w:rFonts w:ascii="宋体" w:hAnsi="宋体" w:eastAsia="宋体" w:cs="宋体"/>
          <w:color w:val="000"/>
          <w:sz w:val="28"/>
          <w:szCs w:val="28"/>
        </w:rPr>
        <w:t xml:space="preserve">　　（二）经济外向度不高，开放搞活的力度有限。吸引外资方面多年来没有大的突破。除了客观因素外，主观上努力不够，没有积极创造条件，争创好的投资环境，没有主动推介自己，增加知名度，增强吸引力都有很大的关系。</w:t>
      </w:r>
    </w:p>
    <w:p>
      <w:pPr>
        <w:ind w:left="0" w:right="0" w:firstLine="560"/>
        <w:spacing w:before="450" w:after="450" w:line="312" w:lineRule="auto"/>
      </w:pPr>
      <w:r>
        <w:rPr>
          <w:rFonts w:ascii="宋体" w:hAnsi="宋体" w:eastAsia="宋体" w:cs="宋体"/>
          <w:color w:val="000"/>
          <w:sz w:val="28"/>
          <w:szCs w:val="28"/>
        </w:rPr>
        <w:t xml:space="preserve">　　（三）理论学习方面还没有完全做到全面系统。一是虽然制定了一系列的理论学习制度，但仍然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对理论知识没有进行深刻的学习、思考和研究。二是虽说每月都有定期组织干部职工参加各项活动和学习，但仍有极个别人员主动学习的自觉性不高，学习的内容缺乏系统性、全面性，对很多新事物、新知识学习不够透彻，只侧重于与本职工作有关的内容，缺乏全面系统的知识升华。</w:t>
      </w:r>
    </w:p>
    <w:p>
      <w:pPr>
        <w:ind w:left="0" w:right="0" w:firstLine="560"/>
        <w:spacing w:before="450" w:after="450" w:line="312" w:lineRule="auto"/>
      </w:pPr>
      <w:r>
        <w:rPr>
          <w:rFonts w:ascii="宋体" w:hAnsi="宋体" w:eastAsia="宋体" w:cs="宋体"/>
          <w:color w:val="000"/>
          <w:sz w:val="28"/>
          <w:szCs w:val="28"/>
        </w:rPr>
        <w:t xml:space="preserve">　　（四）落实廉洁自律、党风廉政建设责任制方面还有些不足之处。主要表现在一是个别党员干部党风廉政建设责任制意识还不够强，责任落实还不到位。二是党风廉政建设责任制工作的各项规章制度、配套措施和运行机制尚需进一步完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2025-05-16T16:33:06+08:00</dcterms:created>
  <dcterms:modified xsi:type="dcterms:W3CDTF">2025-05-16T16:33:06+08:00</dcterms:modified>
</cp:coreProperties>
</file>

<file path=docProps/custom.xml><?xml version="1.0" encoding="utf-8"?>
<Properties xmlns="http://schemas.openxmlformats.org/officeDocument/2006/custom-properties" xmlns:vt="http://schemas.openxmlformats.org/officeDocument/2006/docPropsVTypes"/>
</file>