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2024年上半年工作总结税务局</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2024年上半年工作总结税务...</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2024年上半年工作总结税务局，供大家参考选择。[_TAG_h2]　　2024年上半年工作总结税务局</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_TAG_h2]　　2024年上半年工作总结税务局</w:t>
      </w:r>
    </w:p>
    <w:p>
      <w:pPr>
        <w:ind w:left="0" w:right="0" w:firstLine="560"/>
        <w:spacing w:before="450" w:after="450" w:line="312" w:lineRule="auto"/>
      </w:pPr>
      <w:r>
        <w:rPr>
          <w:rFonts w:ascii="宋体" w:hAnsi="宋体" w:eastAsia="宋体" w:cs="宋体"/>
          <w:color w:val="000"/>
          <w:sz w:val="28"/>
          <w:szCs w:val="28"/>
        </w:rPr>
        <w:t xml:space="preserve">　　2024年上半年，我局在县委、县政府和上级系统党委的坚强领导下，坚持以习近平新时代中国特色社会主义思想为指导，深入贯彻中央、省、市、县委经济工作会议安排部署，突出“干好税务、带好队伍”两大任务，推进“大党建、大征管、大服务、大家庭”四大建设，建好“政治型、服务型、法治型、智慧型、效能型”五型机关，全力推进新发展阶段税收现代化。现将有关情况总结报告如下：</w:t>
      </w:r>
    </w:p>
    <w:p>
      <w:pPr>
        <w:ind w:left="0" w:right="0" w:firstLine="560"/>
        <w:spacing w:before="450" w:after="450" w:line="312" w:lineRule="auto"/>
      </w:pPr>
      <w:r>
        <w:rPr>
          <w:rFonts w:ascii="宋体" w:hAnsi="宋体" w:eastAsia="宋体" w:cs="宋体"/>
          <w:color w:val="000"/>
          <w:sz w:val="28"/>
          <w:szCs w:val="28"/>
        </w:rPr>
        <w:t xml:space="preserve">　　&gt;一、2024年上半年工作情况</w:t>
      </w:r>
    </w:p>
    <w:p>
      <w:pPr>
        <w:ind w:left="0" w:right="0" w:firstLine="560"/>
        <w:spacing w:before="450" w:after="450" w:line="312" w:lineRule="auto"/>
      </w:pPr>
      <w:r>
        <w:rPr>
          <w:rFonts w:ascii="宋体" w:hAnsi="宋体" w:eastAsia="宋体" w:cs="宋体"/>
          <w:color w:val="000"/>
          <w:sz w:val="28"/>
          <w:szCs w:val="28"/>
        </w:rPr>
        <w:t xml:space="preserve">　　(一)学党史、感党恩，党建活动精彩纷呈</w:t>
      </w:r>
    </w:p>
    <w:p>
      <w:pPr>
        <w:ind w:left="0" w:right="0" w:firstLine="560"/>
        <w:spacing w:before="450" w:after="450" w:line="312" w:lineRule="auto"/>
      </w:pPr>
      <w:r>
        <w:rPr>
          <w:rFonts w:ascii="宋体" w:hAnsi="宋体" w:eastAsia="宋体" w:cs="宋体"/>
          <w:color w:val="000"/>
          <w:sz w:val="28"/>
          <w:szCs w:val="28"/>
        </w:rPr>
        <w:t xml:space="preserve">　　一是党史学习有深度。积极贯彻落实习近平总书记关于在全党开展中共党史学习教育的重要指示精神，在落实党委理论中心组学习、党支部“三会一课”等组织生活的基础上，充分运用桂阳县丰富的红色教育资源，先后组织全体党员参观了“夜宿梨山”党性教育培训基地、苏维埃政府旧址，感悟红军将士“夜宿梨山，秋毫无犯”的军民鱼水事迹和革命烈士不畏艰险、不怕牺牲的大无畏精神。二是活动开展有广度。开展了高质量发展大讨论、“学党史兴税 办实事惠民”爱国卫生大扫除、“童心向党 礼赞百年”暨“六一”读书分享会等优税风、转作风、话家风活动，组织动员全局在职干部参加4轮党史知识竞赛，从百年党史中汲取奋进的力量，持续激励和引导全局干部职工当好红色基因的传承者、民族复兴的筑梦人、税收发展的排头兵,走好新时代税收现代化新征程。三是文明创建有厚度。举全局之力、聚全局之智、用全局之才，积极参与创建文明城市、志愿服务、网格帮扶、乡村振兴、庆祝建党100周年职工篮球赛、歌咏比赛等工作和活动，完善新时代文明实践工程、环境整治工程、文体设施工程，不断擦亮以“欧阳海精神”为主题的桂阳税务文化品牌，我局成功创建2024届“湖南省文明标兵单位”。</w:t>
      </w:r>
    </w:p>
    <w:p>
      <w:pPr>
        <w:ind w:left="0" w:right="0" w:firstLine="560"/>
        <w:spacing w:before="450" w:after="450" w:line="312" w:lineRule="auto"/>
      </w:pPr>
      <w:r>
        <w:rPr>
          <w:rFonts w:ascii="宋体" w:hAnsi="宋体" w:eastAsia="宋体" w:cs="宋体"/>
          <w:color w:val="000"/>
          <w:sz w:val="28"/>
          <w:szCs w:val="28"/>
        </w:rPr>
        <w:t xml:space="preserve">　　(二)敢担当、勇攻坚，组织收入快速增长</w:t>
      </w:r>
    </w:p>
    <w:p>
      <w:pPr>
        <w:ind w:left="0" w:right="0" w:firstLine="560"/>
        <w:spacing w:before="450" w:after="450" w:line="312" w:lineRule="auto"/>
      </w:pPr>
      <w:r>
        <w:rPr>
          <w:rFonts w:ascii="宋体" w:hAnsi="宋体" w:eastAsia="宋体" w:cs="宋体"/>
          <w:color w:val="000"/>
          <w:sz w:val="28"/>
          <w:szCs w:val="28"/>
        </w:rPr>
        <w:t xml:space="preserve">　　一是提早谋划先布局。紧紧围绕县委县政府明确的收入目标，强化税源分析调查，“一把手”带队深入重点税源企业和家居智能产业园企业走访，切实摸准现有税源、摸透隐藏税源、摸清潜在税源、摸实不可持续税源，上报调研报告以及季度税收收入分析，精准研判收入形势。二是周密部署细举措。及时掌握收入进度并做好调度，积极协助化解房地产遗留问题和行政事业单位集资(团购)房办证信访问题。强部门协税护税力度，全面盘活综合治税平台(二期)数据，加强房产税、土地使用税税源核实管控。</w:t>
      </w:r>
    </w:p>
    <w:p>
      <w:pPr>
        <w:ind w:left="0" w:right="0" w:firstLine="560"/>
        <w:spacing w:before="450" w:after="450" w:line="312" w:lineRule="auto"/>
      </w:pPr>
      <w:r>
        <w:rPr>
          <w:rFonts w:ascii="宋体" w:hAnsi="宋体" w:eastAsia="宋体" w:cs="宋体"/>
          <w:color w:val="000"/>
          <w:sz w:val="28"/>
          <w:szCs w:val="28"/>
        </w:rPr>
        <w:t xml:space="preserve">　　(三)送政策、优服务，市场主体活力迸发</w:t>
      </w:r>
    </w:p>
    <w:p>
      <w:pPr>
        <w:ind w:left="0" w:right="0" w:firstLine="560"/>
        <w:spacing w:before="450" w:after="450" w:line="312" w:lineRule="auto"/>
      </w:pPr>
      <w:r>
        <w:rPr>
          <w:rFonts w:ascii="宋体" w:hAnsi="宋体" w:eastAsia="宋体" w:cs="宋体"/>
          <w:color w:val="000"/>
          <w:sz w:val="28"/>
          <w:szCs w:val="28"/>
        </w:rPr>
        <w:t xml:space="preserve">　　一是政策宣传“接地气”。扎实开展“税收惠民办实事深化改革开新局”为主题的第30个税收宣传月活动和企业所得税汇算清缴培训，通过微信推送、电台广播、报刊杂志和纳税人学堂、应知应会小册等“线上+线下”宣传方式，实现了县域政策宣传全覆盖，及时帮助纳税人懂政策、得实惠。同时，深入开展“学史增信强党性 税惠春风入山区”主题活动，向游客发放税收政策资料500余册、解读涉税疑难100余人次。二是办税缴费“享春风”。开展“我为纳税人办实事暨便民办税春风行动”，落实“一把手走流程”，进一步精简办税材料，优化核定材料、缴纳个税等流程，打通优化涉税营商环境“最后一公里”。大力推广“非接触式”办税，配齐农村所(分局)自助办税终端，不断缩减纳税、缴费时长，增强纳税人、缴费人获得感和满意度。三是市场主体“添生机”。根据大中小微企业的不同需求，将税收政策条块式拆分，由业务骨干逐一为企业提供“个性化”政策辅导，特别是面向小微企业开展了“春雨润苗”专项行动，着重释放2024年新出台的增值税、所得税、研发费用加计扣除等税收优惠政策红利，帮助市场主体恢复元气、增强活力。</w:t>
      </w:r>
    </w:p>
    <w:p>
      <w:pPr>
        <w:ind w:left="0" w:right="0" w:firstLine="560"/>
        <w:spacing w:before="450" w:after="450" w:line="312" w:lineRule="auto"/>
      </w:pPr>
      <w:r>
        <w:rPr>
          <w:rFonts w:ascii="宋体" w:hAnsi="宋体" w:eastAsia="宋体" w:cs="宋体"/>
          <w:color w:val="000"/>
          <w:sz w:val="28"/>
          <w:szCs w:val="28"/>
        </w:rPr>
        <w:t xml:space="preserve">　　(四)强基础、提效能，税费同管加快实现</w:t>
      </w:r>
    </w:p>
    <w:p>
      <w:pPr>
        <w:ind w:left="0" w:right="0" w:firstLine="560"/>
        <w:spacing w:before="450" w:after="450" w:line="312" w:lineRule="auto"/>
      </w:pPr>
      <w:r>
        <w:rPr>
          <w:rFonts w:ascii="宋体" w:hAnsi="宋体" w:eastAsia="宋体" w:cs="宋体"/>
          <w:color w:val="000"/>
          <w:sz w:val="28"/>
          <w:szCs w:val="28"/>
        </w:rPr>
        <w:t xml:space="preserve">　　一是征管基础再夯实。持续推进征管方式转变，进一步理顺和完善了征管流程、岗位职责，将管户和管事、管税和管费结合起来。稳妥完成增值税专用发票电子化工作。完善社保费征缴协调联动机制，稳妥抓好非税收入征收和划转工作。二是税费同管再加强。牢固树立税收、社保费和非税收入征管“三驾马车”齐头并进的“大征管”理念，将思想认识转变到税费并重的高度上来。三是风险管控再升级。加大对大额代开发票的核查，做好增值税专用发票电子化风险防范，强化对重点贸易企业、投融资平台、灵活用工平台的监督，严防税款流失。</w:t>
      </w:r>
    </w:p>
    <w:p>
      <w:pPr>
        <w:ind w:left="0" w:right="0" w:firstLine="560"/>
        <w:spacing w:before="450" w:after="450" w:line="312" w:lineRule="auto"/>
      </w:pPr>
      <w:r>
        <w:rPr>
          <w:rFonts w:ascii="宋体" w:hAnsi="宋体" w:eastAsia="宋体" w:cs="宋体"/>
          <w:color w:val="000"/>
          <w:sz w:val="28"/>
          <w:szCs w:val="28"/>
        </w:rPr>
        <w:t xml:space="preserve">　　(五)严规矩、善管理，队伍素质显著增强</w:t>
      </w:r>
    </w:p>
    <w:p>
      <w:pPr>
        <w:ind w:left="0" w:right="0" w:firstLine="560"/>
        <w:spacing w:before="450" w:after="450" w:line="312" w:lineRule="auto"/>
      </w:pPr>
      <w:r>
        <w:rPr>
          <w:rFonts w:ascii="宋体" w:hAnsi="宋体" w:eastAsia="宋体" w:cs="宋体"/>
          <w:color w:val="000"/>
          <w:sz w:val="28"/>
          <w:szCs w:val="28"/>
        </w:rPr>
        <w:t xml:space="preserve">　　一是把纪律严起来。坚持以永远在路上的执着和定力，纵深推进全面从严治党,压紧压实党委班子成员“一岗双责”，坚持逢会必讲党风廉政。旗帜鲜明领导和支持纪检工作，每月组织明查暗访，严管工作纪律、生活纪律，严防不作为、慢作为。强力推进违规收受礼品礼金、私车公养问题专项整治，开展狠刹吃喝歪风集中整治活动。二是把素质强起来。紧扣新时代税收业务发展形势，组织税收执法和全税费种及非税政策培训学习、季度考试，着力培养各方面的行家里手。三是把队伍活起来。持续发挥青年突击队作用，攻坚综合治税、社保划转、减税降费等工作，打造一专多能型人才队伍。分级分类开展谈心谈话，加强思想引导、精神补钙，积极开展篮球、气排球、跑步、歌唱、阅读分享会等形式多样的活动，队伍的活力显著增强。</w:t>
      </w:r>
    </w:p>
    <w:p>
      <w:pPr>
        <w:ind w:left="0" w:right="0" w:firstLine="560"/>
        <w:spacing w:before="450" w:after="450" w:line="312" w:lineRule="auto"/>
      </w:pPr>
      <w:r>
        <w:rPr>
          <w:rFonts w:ascii="宋体" w:hAnsi="宋体" w:eastAsia="宋体" w:cs="宋体"/>
          <w:color w:val="000"/>
          <w:sz w:val="28"/>
          <w:szCs w:val="28"/>
        </w:rPr>
        <w:t xml:space="preserve">　　&gt;二、2024年下半年工作计划</w:t>
      </w:r>
    </w:p>
    <w:p>
      <w:pPr>
        <w:ind w:left="0" w:right="0" w:firstLine="560"/>
        <w:spacing w:before="450" w:after="450" w:line="312" w:lineRule="auto"/>
      </w:pPr>
      <w:r>
        <w:rPr>
          <w:rFonts w:ascii="宋体" w:hAnsi="宋体" w:eastAsia="宋体" w:cs="宋体"/>
          <w:color w:val="000"/>
          <w:sz w:val="28"/>
          <w:szCs w:val="28"/>
        </w:rPr>
        <w:t xml:space="preserve">　　2024年下半年，我局将严格落实县委、县政府和上级系统党委的安排部署，把“三牛精神”装进推动事业现代化进程的行囊，砥砺奋进，克难前行，在实施“三高四新”战略、加快桂阳“一区五基地”建设中展现新担当、实现新作为，以新气象、新成就庆祝党的百年华诞，为“十四五”开好局、起好步作出新的更大贡献。</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深入贯彻落实习近平新时代中国特色社会主义思想和总书记关于税收的重要指示批示精神，坚持读原著、学原文、悟原理。强化党建引领，创新方式方法，精心组织党史教育学习活动，把开展党史教育与推进税收工作融合共进，把党史教育同改革任务落实、税收业务开展、干部队伍建设等相结合，引导干部职工明大德、严公德、守私德，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力争实现全年既定的组织收入目标。严格遵守组织收入原则，坚决不收“过头税费”，依法征收，应收尽收。抓实税源结构分析，充分挖掘税收征管潜力，强化重点行业、重点产业、重点企业税收风险防控。坚持抓大不放小，抓好房产税、土地使用税、资源税等小税种入库。积极化解房地产遗留问题，推动历史欠税清理。持续完善税收共治机制，强化综合治税效能。</w:t>
      </w:r>
    </w:p>
    <w:p>
      <w:pPr>
        <w:ind w:left="0" w:right="0" w:firstLine="560"/>
        <w:spacing w:before="450" w:after="450" w:line="312" w:lineRule="auto"/>
      </w:pPr>
      <w:r>
        <w:rPr>
          <w:rFonts w:ascii="宋体" w:hAnsi="宋体" w:eastAsia="宋体" w:cs="宋体"/>
          <w:color w:val="000"/>
          <w:sz w:val="28"/>
          <w:szCs w:val="28"/>
        </w:rPr>
        <w:t xml:space="preserve">　　(三)主动服务桂阳经济社会高质量发展。对延续实施和新出台的税费优惠政策，坚持逐项研究、逐条细化、逐层分解，完善精准宣传辅导、简便贯彻执行、高效统计分析、严格监督检查的闭环管理机制，主动向纳税人推送政策优惠“红包”。持续释放研发费用税前加计扣除、出口退税、高新技术产业、资源综合利用等税收优惠政策红利，提升市场主体获得感、满意度。严格落实“一件事一次办”，推行“证明承诺制”“一窗式”“套餐制”等个性化服务措施，扎实推进财产行为税一体化合并申报。</w:t>
      </w:r>
    </w:p>
    <w:p>
      <w:pPr>
        <w:ind w:left="0" w:right="0" w:firstLine="560"/>
        <w:spacing w:before="450" w:after="450" w:line="312" w:lineRule="auto"/>
      </w:pPr>
      <w:r>
        <w:rPr>
          <w:rFonts w:ascii="宋体" w:hAnsi="宋体" w:eastAsia="宋体" w:cs="宋体"/>
          <w:color w:val="000"/>
          <w:sz w:val="28"/>
          <w:szCs w:val="28"/>
        </w:rPr>
        <w:t xml:space="preserve">　　(四)全面激发税务干部队伍的澎湃活力。充分发挥绩效考核“指挥棒”作用，深入推进创先争优。大力选树身边先进典型和模范人物，积极争创各项荣誉。营造“比学赶超”的浓厚氛围，培育一批拔尖的专业骨干、岗位能手。完善干部职工交流轮岗机制，让干部在不同岗位得到历练，提升干部业务水平。统筹发挥工、青、妇作用，开展群众性文体活动，增强干部身体素质。从严抓好中央八项规定及其实施细则精神的落地见效，强化干部队伍日常工作纪律、生活纪律监督，确保干部队伍平安稳定。[_TAG_h2]　　2024年上半年工作总结税务局</w:t>
      </w:r>
    </w:p>
    <w:p>
      <w:pPr>
        <w:ind w:left="0" w:right="0" w:firstLine="560"/>
        <w:spacing w:before="450" w:after="450" w:line="312" w:lineRule="auto"/>
      </w:pPr>
      <w:r>
        <w:rPr>
          <w:rFonts w:ascii="宋体" w:hAnsi="宋体" w:eastAsia="宋体" w:cs="宋体"/>
          <w:color w:val="000"/>
          <w:sz w:val="28"/>
          <w:szCs w:val="28"/>
        </w:rPr>
        <w:t xml:space="preserve">　　今年以来，在区委、区政府和市税务局的正确领导下，灞桥区税务局紧紧围绕“创新发展、率先发展、全面发展”要求，聚焦中心，抓好主业，务实担当，创新作为，持续提升服务管理水平，充分发挥税收职能作用，全力以赴助力疫情防控和区域经济社会发展。</w:t>
      </w:r>
    </w:p>
    <w:p>
      <w:pPr>
        <w:ind w:left="0" w:right="0" w:firstLine="560"/>
        <w:spacing w:before="450" w:after="450" w:line="312" w:lineRule="auto"/>
      </w:pPr>
      <w:r>
        <w:rPr>
          <w:rFonts w:ascii="宋体" w:hAnsi="宋体" w:eastAsia="宋体" w:cs="宋体"/>
          <w:color w:val="000"/>
          <w:sz w:val="28"/>
          <w:szCs w:val="28"/>
        </w:rPr>
        <w:t xml:space="preserve">　　&gt;一、重点工作推进情况</w:t>
      </w:r>
    </w:p>
    <w:p>
      <w:pPr>
        <w:ind w:left="0" w:right="0" w:firstLine="560"/>
        <w:spacing w:before="450" w:after="450" w:line="312" w:lineRule="auto"/>
      </w:pPr>
      <w:r>
        <w:rPr>
          <w:rFonts w:ascii="宋体" w:hAnsi="宋体" w:eastAsia="宋体" w:cs="宋体"/>
          <w:color w:val="000"/>
          <w:sz w:val="28"/>
          <w:szCs w:val="28"/>
        </w:rPr>
        <w:t xml:space="preserve">　　一是组织税费收入。坚持组织收入原则不动摇，严守组织收入纪律，强化税收预测分析，动态把握重点税源，积极应对经济下行压力，牢牢把握组织收入的主动权。务必把该征的税费依法依规征收好，坚决打击虚开骗税、坚决不收“过头税费”、坚决做好留抵退税工作。</w:t>
      </w:r>
    </w:p>
    <w:p>
      <w:pPr>
        <w:ind w:left="0" w:right="0" w:firstLine="560"/>
        <w:spacing w:before="450" w:after="450" w:line="312" w:lineRule="auto"/>
      </w:pPr>
      <w:r>
        <w:rPr>
          <w:rFonts w:ascii="宋体" w:hAnsi="宋体" w:eastAsia="宋体" w:cs="宋体"/>
          <w:color w:val="000"/>
          <w:sz w:val="28"/>
          <w:szCs w:val="28"/>
        </w:rPr>
        <w:t xml:space="preserve">　　二是落实减税降费。开展“我来帮咱企业算算账”活动，制作《税收优惠政策指引汇编》《减税降费分户会诊报告》，将减税降费与党的建设“双联双送双促”工作相结合，务必把该减的税减到位、务必把该降的费降到位。组建疫情防控纳服团队，围绕“六稳六保”，全面及时梳理、全力积极落实疫情防控、减税降费、支持企业复工复产等各项优惠政策。</w:t>
      </w:r>
    </w:p>
    <w:p>
      <w:pPr>
        <w:ind w:left="0" w:right="0" w:firstLine="560"/>
        <w:spacing w:before="450" w:after="450" w:line="312" w:lineRule="auto"/>
      </w:pPr>
      <w:r>
        <w:rPr>
          <w:rFonts w:ascii="宋体" w:hAnsi="宋体" w:eastAsia="宋体" w:cs="宋体"/>
          <w:color w:val="000"/>
          <w:sz w:val="28"/>
          <w:szCs w:val="28"/>
        </w:rPr>
        <w:t xml:space="preserve">　　三是优化纳税服务。利用“便民办税一线通”“税企交流掌上通”“云税通可视化办理平台”，大力推广“非接触式”办税业务和渠道。主动向疫情防控重点保障物资生产企业推送宣传辅导，利用税收宣传月等契机，持续开展宣传辅导培训。认真落实政务服务“好差评”制度。成立一把手负总责的优化税收营商环境和提高纳税人满意度领导小组，严格建立直联包抓机制，班子成员、科室包抓税务所并负连带责任，齐抓共管，优化营商环境。</w:t>
      </w:r>
    </w:p>
    <w:p>
      <w:pPr>
        <w:ind w:left="0" w:right="0" w:firstLine="560"/>
        <w:spacing w:before="450" w:after="450" w:line="312" w:lineRule="auto"/>
      </w:pPr>
      <w:r>
        <w:rPr>
          <w:rFonts w:ascii="宋体" w:hAnsi="宋体" w:eastAsia="宋体" w:cs="宋体"/>
          <w:color w:val="000"/>
          <w:sz w:val="28"/>
          <w:szCs w:val="28"/>
        </w:rPr>
        <w:t xml:space="preserve">　　四是强化税收征管。开展发票违法行为专项整治，严厉打击涉税违法行为，不断规范税收经济秩序。探索实施分级分类管理，抓好重点税源管理，防范征管漏洞和税款流失。以“非接触式”组织开展日常风险应对工作，接收处理实时风险应对任务、自然人异议申诉，提高征纳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　　五是推进扫黑除恶。制定xxxx年区局扫黑除恶专项斗争重点领域专项整治行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　　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　　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　　&gt;三、下半年工作重点和计划</w:t>
      </w:r>
    </w:p>
    <w:p>
      <w:pPr>
        <w:ind w:left="0" w:right="0" w:firstLine="560"/>
        <w:spacing w:before="450" w:after="450" w:line="312" w:lineRule="auto"/>
      </w:pPr>
      <w:r>
        <w:rPr>
          <w:rFonts w:ascii="宋体" w:hAnsi="宋体" w:eastAsia="宋体" w:cs="宋体"/>
          <w:color w:val="000"/>
          <w:sz w:val="28"/>
          <w:szCs w:val="28"/>
        </w:rPr>
        <w:t xml:space="preserve">　　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　　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　　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　　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　　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　　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2025-05-03T02:52:12+08:00</dcterms:created>
  <dcterms:modified xsi:type="dcterms:W3CDTF">2025-05-03T02:52:12+08:00</dcterms:modified>
</cp:coreProperties>
</file>

<file path=docProps/custom.xml><?xml version="1.0" encoding="utf-8"?>
<Properties xmlns="http://schemas.openxmlformats.org/officeDocument/2006/custom-properties" xmlns:vt="http://schemas.openxmlformats.org/officeDocument/2006/docPropsVTypes"/>
</file>