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社区宣传上半年工作总结|社区宣传上半年工作总结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时光飞逝，转眼间上半年工作就要告一段落。以下是本站为您准备的“社区宣传上半年工作总结”，供您参考，更多精彩内容尽在本站。&gt;社区宣传上半年工作总结        20xx年上半年，xx社区宣传思想工作按照“高举旗帜、围绕大局、服...</w:t>
      </w:r>
    </w:p>
    <w:p>
      <w:pPr>
        <w:ind w:left="0" w:right="0" w:firstLine="560"/>
        <w:spacing w:before="450" w:after="450" w:line="312" w:lineRule="auto"/>
      </w:pPr>
      <w:r>
        <w:rPr>
          <w:rFonts w:ascii="宋体" w:hAnsi="宋体" w:eastAsia="宋体" w:cs="宋体"/>
          <w:color w:val="000"/>
          <w:sz w:val="28"/>
          <w:szCs w:val="28"/>
        </w:rPr>
        <w:t xml:space="preserve">       时光飞逝，转眼间上半年工作就要告一段落。以下是本站为您准备的“社区宣传上半年工作总结”，供您参考，更多精彩内容尽在本站。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&gt;社区宣传上半年工作总结</w:t>
      </w:r>
    </w:p>
    <w:p>
      <w:pPr>
        <w:ind w:left="0" w:right="0" w:firstLine="560"/>
        <w:spacing w:before="450" w:after="450" w:line="312" w:lineRule="auto"/>
      </w:pPr>
      <w:r>
        <w:rPr>
          <w:rFonts w:ascii="宋体" w:hAnsi="宋体" w:eastAsia="宋体" w:cs="宋体"/>
          <w:color w:val="000"/>
          <w:sz w:val="28"/>
          <w:szCs w:val="28"/>
        </w:rPr>
        <w:t xml:space="preserve">        20xx年上半年，xx社区宣传思想工作按照“高举旗帜、围绕大局、服务人民、改革创新”的总体要求，坚持以邓小平理论和“三个代表”重要思想为指导，深入贯彻落实科学发展观，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　&gt;　一、理论武装工作扎实有效。</w:t>
      </w:r>
    </w:p>
    <w:p>
      <w:pPr>
        <w:ind w:left="0" w:right="0" w:firstLine="560"/>
        <w:spacing w:before="450" w:after="450" w:line="312" w:lineRule="auto"/>
      </w:pPr>
      <w:r>
        <w:rPr>
          <w:rFonts w:ascii="宋体" w:hAnsi="宋体" w:eastAsia="宋体" w:cs="宋体"/>
          <w:color w:val="000"/>
          <w:sz w:val="28"/>
          <w:szCs w:val="28"/>
        </w:rPr>
        <w:t xml:space="preserve">　　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　　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　　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　&gt;　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xx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 进行了青少年禁毒宣传教育。二是为深入开展创建全国文明城市活动，迎接首届“中国—亚欧博览会”，我社区积极开展了“我为亚博做贡献—全民在行动”主题实践活动。5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　　3、着力做好庆祝中国共产党成立xx周年的宣传。3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　　&gt;三、开发楼院文化阵地，积极培育群众文艺力量。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　　进一步延伸文体活动工作触角。组织文化志愿者进小区，最大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　　突出和重视群众在社区文化生活中的主体地位和主力军作用，加大对群众文艺队伍的培育、指导、扶持力度，最大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　&gt;　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　　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　&gt;　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　　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