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餐饮半年工作总结7篇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w:t>
      </w:r>
    </w:p>
    <w:p>
      <w:pPr>
        <w:ind w:left="0" w:right="0" w:firstLine="560"/>
        <w:spacing w:before="450" w:after="450" w:line="312" w:lineRule="auto"/>
      </w:pPr>
      <w:r>
        <w:rPr>
          <w:rFonts w:ascii="宋体" w:hAnsi="宋体" w:eastAsia="宋体" w:cs="宋体"/>
          <w:color w:val="000"/>
          <w:sz w:val="28"/>
          <w:szCs w:val="28"/>
        </w:rPr>
        <w:t xml:space="preserve">20_年餐饮半年工作总结7篇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20_年餐饮半年工作总结1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&gt;20_年餐饮半年工作总结2</w:t>
      </w:r>
    </w:p>
    <w:p>
      <w:pPr>
        <w:ind w:left="0" w:right="0" w:firstLine="560"/>
        <w:spacing w:before="450" w:after="450" w:line="312" w:lineRule="auto"/>
      </w:pPr>
      <w:r>
        <w:rPr>
          <w:rFonts w:ascii="宋体" w:hAnsi="宋体" w:eastAsia="宋体" w:cs="宋体"/>
          <w:color w:val="000"/>
          <w:sz w:val="28"/>
          <w:szCs w:val="28"/>
        </w:rPr>
        <w:t xml:space="preserve">今年上半年，食品卫生监督科在07年餐饮业综合整治的基础上，积极探索和改进餐饮业卫生监管的长效监管制度和措施。按照08年工作方案和上级文件要求，依据食品卫生法律法规和卫生部《餐饮业食品索证管理规定》，以强化原料进货索证为重点，在餐饮业全面实施原料进货溯源和监督量化分级管理制度。加大《餐饮业和集体用餐配送单位卫生规范》实施力度，更进一步提高餐饮业自身卫生管理水平。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今年，依据县卫生工作会议《20__年淇县卫生监督工作要点》，明确了工作目标、工作重点和工作要求。加强组织领导和协调工作，以农村、城乡结合部为重点地区，以学校和建筑工地食堂及中小型餐馆为重点场所，实行零距离监管，以《食品卫生法》和《餐饮业和集体用餐配送单位卫生规范》、《食品卫生监督量化分级管理指南(20__年版)》为依据，努力使我县的餐饮业无证查处率达100%，原料进货索证和验收制度建立率达100%，对餐饮单位使用病死或死因不明的畜禽及其制品以及使用有毒有害物质加工食品行为的监督检查覆盖率达100%。</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辖区分布情况，由冯江勇、张峰、张恒负责县城城区餐饮业食品卫生监督工作，8个乡镇划分为三个管理区域，并以组为单位实行执法责任目标逐级负责制，把具体整治目标分解到人、具体到事，责任到片的监督执法格局。同时各组分别对检查步骤、时间、工作要求和责任追究做出了详细部署，确保了工作的顺利开展。</w:t>
      </w:r>
    </w:p>
    <w:p>
      <w:pPr>
        <w:ind w:left="0" w:right="0" w:firstLine="560"/>
        <w:spacing w:before="450" w:after="450" w:line="312" w:lineRule="auto"/>
      </w:pPr>
      <w:r>
        <w:rPr>
          <w:rFonts w:ascii="宋体" w:hAnsi="宋体" w:eastAsia="宋体" w:cs="宋体"/>
          <w:color w:val="000"/>
          <w:sz w:val="28"/>
          <w:szCs w:val="28"/>
        </w:rPr>
        <w:t xml:space="preserve">三、宣传情况</w:t>
      </w:r>
    </w:p>
    <w:p>
      <w:pPr>
        <w:ind w:left="0" w:right="0" w:firstLine="560"/>
        <w:spacing w:before="450" w:after="450" w:line="312" w:lineRule="auto"/>
      </w:pPr>
      <w:r>
        <w:rPr>
          <w:rFonts w:ascii="宋体" w:hAnsi="宋体" w:eastAsia="宋体" w:cs="宋体"/>
          <w:color w:val="000"/>
          <w:sz w:val="28"/>
          <w:szCs w:val="28"/>
        </w:rPr>
        <w:t xml:space="preserve">为营造良好的工作氛围，及时通过新闻媒体向社会宣传食品卫生法律法规。一方面，能提醒广大消费者不要购买、使用违法产品，同时发挥舆论监督作用，迫使违法单位停止违法行为，另一方面，及时报道专项整治的监督执法情况。通过以上措施的实施不仅增加了工作的透明度和互动性，而且也营造了良好的整治氛围。截止目前，县电视台综合专项报道2次，电台广播宣传累计6次，开展食品安全知识进农村、进社区宣传活动2次，展示假冒、伪劣、非食品原料加工的食品20余品种，发放宣传材料20__余份，接收宣传群众达20__余人，餐饮单位专题培训4期，培训人次1380余人次。</w:t>
      </w:r>
    </w:p>
    <w:p>
      <w:pPr>
        <w:ind w:left="0" w:right="0" w:firstLine="560"/>
        <w:spacing w:before="450" w:after="450" w:line="312" w:lineRule="auto"/>
      </w:pPr>
      <w:r>
        <w:rPr>
          <w:rFonts w:ascii="宋体" w:hAnsi="宋体" w:eastAsia="宋体" w:cs="宋体"/>
          <w:color w:val="000"/>
          <w:sz w:val="28"/>
          <w:szCs w:val="28"/>
        </w:rPr>
        <w:t xml:space="preserve">四、监督检查情况：</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宋体" w:hAnsi="宋体" w:eastAsia="宋体" w:cs="宋体"/>
          <w:color w:val="000"/>
          <w:sz w:val="28"/>
          <w:szCs w:val="28"/>
        </w:rPr>
        <w:t xml:space="preserve">&gt;20_年餐饮半年工作总结3</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&gt;20_年餐饮半年工作总结4</w:t>
      </w:r>
    </w:p>
    <w:p>
      <w:pPr>
        <w:ind w:left="0" w:right="0" w:firstLine="560"/>
        <w:spacing w:before="450" w:after="450" w:line="312" w:lineRule="auto"/>
      </w:pPr>
      <w:r>
        <w:rPr>
          <w:rFonts w:ascii="宋体" w:hAnsi="宋体" w:eastAsia="宋体" w:cs="宋体"/>
          <w:color w:val="000"/>
          <w:sz w:val="28"/>
          <w:szCs w:val="28"/>
        </w:rPr>
        <w:t xml:space="preserve">做为一名__部_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&gt;20_年餐饮半年工作总结5</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&gt;20_年餐饮半年工作总结6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&gt;20_年餐饮半年工作总结7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在过去的一年里，餐饮中心以__发展为基础，围绕__工作重心、通过全体员工真抓实干，餐饮管理与服务水平得到明显提高、起到后勤保障功能，取得显著成绩。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__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3、认真落实好卫生部分级量化管理工作、通过不懈努力克服困难，确保我单位A级店的食品卫生安全。在药品食品管理部门多次监督检查中未出现重大问题，未发生食品安全责任事故、并完成了餐饮升级的工作。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2025-06-19T10:04:46+08:00</dcterms:created>
  <dcterms:modified xsi:type="dcterms:W3CDTF">2025-06-19T10:04:46+08:00</dcterms:modified>
</cp:coreProperties>
</file>

<file path=docProps/custom.xml><?xml version="1.0" encoding="utf-8"?>
<Properties xmlns="http://schemas.openxmlformats.org/officeDocument/2006/custom-properties" xmlns:vt="http://schemas.openxmlformats.org/officeDocument/2006/docPropsVTypes"/>
</file>