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乡镇2024上半年意识形态工作责任制落实情况总结篇(通用10篇)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以下是为大家整理的关于乡镇2024上半年意识形态...</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以下是为大家整理的关于乡镇2024上半年意识形态工作责任制落实情况总结篇的文章10篇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乡镇2024上半年意识形态工作责任制落实情况总结1</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乡镇2024上半年意识形态工作责任制落实情况总结2</w:t>
      </w:r>
    </w:p>
    <w:p>
      <w:pPr>
        <w:ind w:left="0" w:right="0" w:firstLine="560"/>
        <w:spacing w:before="450" w:after="450" w:line="312" w:lineRule="auto"/>
      </w:pPr>
      <w:r>
        <w:rPr>
          <w:rFonts w:ascii="宋体" w:hAnsi="宋体" w:eastAsia="宋体" w:cs="宋体"/>
          <w:color w:val="000"/>
          <w:sz w:val="28"/>
          <w:szCs w:val="28"/>
        </w:rPr>
        <w:t xml:space="preserve">　　20_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乡镇2024上半年意识形态工作责任制落实情况总结3</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xxxxx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2024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xxx新时代中国特色社会主义思想。我镇将把学习宣传贯彻xxx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xxx新时代中国特色社会主义思想。②拓宽宣传深度。结合镇党委工作实际，挖掘十九大系列全会精神实质内涵与基层党组织的联系，利用各党支部“三会一课”“农民夜校”“远程教育”等基层党建工作开展，多层次多方面深度宣传xxx新时代中国特色社会主义思想。③发挥“领头羊”作用。充分发挥领导班子、第一书记、支部书记等党员干部“领头羊”的作用，让党员干部成为先锋模范，发挥带头作用，做好宣传宣讲、组织专题学习、培训教育工作，带头宣传并贯彻落实xxx新时代中国特色社会主义思想，统一全镇上下思想行动。④宣传广度“全覆盖”。结合“走基层”“矛盾纠纷大下访”等工作安排，全覆盖走村入户，深入到群众中去宣传与群众利益相关的xxx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xxx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材料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xxx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2024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&gt;　　二、当前基层党建工作存在问题及原因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专题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乡镇2024上半年意识形态工作责任制落实情况总结4</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乡镇2024上半年意识形态工作责任制落实情况总结篇5</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乡镇2024上半年意识形态工作责任制落实情况总结7</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乡镇2024上半年意识形态工作责任制落实情况总结8</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乡镇2024上半年意识形态工作责任制落实情况总结9</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宋体" w:hAnsi="宋体" w:eastAsia="宋体" w:cs="宋体"/>
          <w:color w:val="000"/>
          <w:sz w:val="28"/>
          <w:szCs w:val="28"/>
        </w:rPr>
        <w:t xml:space="preserve">　　一、明确责任抓落实，形成党建工作合力。以落实党建工作责任主体为目标，着力解决三个问题，形成党建工作领导班子成员齐抓共管、“一岗双责”的运行机制。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宋体" w:hAnsi="宋体" w:eastAsia="宋体" w:cs="宋体"/>
          <w:color w:val="000"/>
          <w:sz w:val="28"/>
          <w:szCs w:val="28"/>
        </w:rPr>
        <w:t xml:space="preserve">　　二、突出重点抓落实，夯实党建工作基础。突出干部教育与管理这个重点，明确“激情、创新、奉献”为xx旅游人的基本要求，一方面严格按照区有关部门要求抓好规定动作，另一方面结合自身特点积极抓好自选动作。一是加强政治理论学习。坚持党组中心组、“三会一课”等制度，并采取开辟网上学习专栏、举办“一把手”党课、发放政治理论书籍、开展学习征文评比活动等形式，深入学习了xxx精神，让党员干部做政治上的“明白人”。积极探索“二式一制”党员冬训新模式，通过采取菜单式选学、融入式推进、积分制考评，增强学习效果，得到区委宣传部的肯定。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三是持续抓好作风建设。贯彻落实XX和省、市、区委关于深化“四风”整治，巩固和拓展党的群众路线教育实践活动成果的意见，严格执行反“四风”的各项规定。积极推行“马上就办”，杜绝干部队伍廉而不勤、缺乏担当的情况发生。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宋体" w:hAnsi="宋体" w:eastAsia="宋体" w:cs="宋体"/>
          <w:color w:val="000"/>
          <w:sz w:val="28"/>
          <w:szCs w:val="28"/>
        </w:rPr>
        <w:t xml:space="preserve">　　三、开拓创新抓落实，增强党建工作效果。不断创新活动形式，找准党组织开展活动、发挥作用的有效载体。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宋体" w:hAnsi="宋体" w:eastAsia="宋体" w:cs="宋体"/>
          <w:color w:val="000"/>
          <w:sz w:val="28"/>
          <w:szCs w:val="28"/>
        </w:rPr>
        <w:t xml:space="preserve">　　四、建章立制抓落实，提高党建工作水平。严格对照区委组织部门要求，切实加强组织生活方面的制度建设。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二是制度机制还不够健全。主要是党建工作目标设置上，任务量化指标相对笼统，结果运用缺乏刚性。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一是全面落实党建工作责任制。认真落实领导班子成员党建工作责任制情况报告和述职制度，努力制定党建考核评价指标体系和具体考核办法，建立健全述职、督导、考核、追究“四位一体”的机关党建工作责任体系。二是进一步加强组织建设。要发挥党支部的作用，重点把加强支部委员队伍建设摆上重要议事日程，提高破解难题、追求创新、跟踪问效的能力。三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乡镇2024上半年意识形态工作责任制落实情况总结9</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　　支口街道党工委现将有关情况报告如下：</w:t>
      </w:r>
    </w:p>
    <w:p>
      <w:pPr>
        <w:ind w:left="0" w:right="0" w:firstLine="560"/>
        <w:spacing w:before="450" w:after="450" w:line="312" w:lineRule="auto"/>
      </w:pPr>
      <w:r>
        <w:rPr>
          <w:rFonts w:ascii="宋体" w:hAnsi="宋体" w:eastAsia="宋体" w:cs="宋体"/>
          <w:color w:val="000"/>
          <w:sz w:val="28"/>
          <w:szCs w:val="28"/>
        </w:rPr>
        <w:t xml:space="preserve">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是落实主体责任。牢牢把握意识形态工作的领导权和主动权。按照区委要求，我们始终把加强意识形态工作作为重要政治责任，扛在肩上，抓在手里。成立意识形态工作领导小组，党工委书记白爱华任组长，主抓全街道意识形态工作，形成统一领导。全面履行第一责任人的职责，先后12次主持班子会议，研究相关议题8次。及时研究、靠前指挥，带头分析研判意识形态领域的重大问题，带头把好本辖区宣传文化阵地的导向。</w:t>
      </w:r>
    </w:p>
    <w:p>
      <w:pPr>
        <w:ind w:left="0" w:right="0" w:firstLine="560"/>
        <w:spacing w:before="450" w:after="450" w:line="312" w:lineRule="auto"/>
      </w:pPr>
      <w:r>
        <w:rPr>
          <w:rFonts w:ascii="宋体" w:hAnsi="宋体" w:eastAsia="宋体" w:cs="宋体"/>
          <w:color w:val="000"/>
          <w:sz w:val="28"/>
          <w:szCs w:val="28"/>
        </w:rPr>
        <w:t xml:space="preserve">　　二是不断深入学习。党工委切实把学习宣传贯彻党的十九大精神和习近平新时代中国特色社会主义思想摆上重要议事日程。认真制定党工委理论学习中心组年度学习计划，组织中心组成员认真开展学习活动。目前，已开展集中学习10次，个人学习笔记学习记录800逾次。陆续开展了19大知识测试、《习近平新时代中国特色社会主义思想三十讲》学习、《理论学习口袋书》学习、《党的十九大精神重要观点精选》学习、《习近平新时代中国特色社会主义思想100问》学习、《新时代面对面》等理论学习；召开了“解放思想，推动六个高质量”经验交流座谈会；召开专题统战工作会议2次；组织召开了统战工作座谈会2次；组织学习《宗教事务条例》；走访调研辖区宗教场所等。</w:t>
      </w:r>
    </w:p>
    <w:p>
      <w:pPr>
        <w:ind w:left="0" w:right="0" w:firstLine="560"/>
        <w:spacing w:before="450" w:after="450" w:line="312" w:lineRule="auto"/>
      </w:pPr>
      <w:r>
        <w:rPr>
          <w:rFonts w:ascii="宋体" w:hAnsi="宋体" w:eastAsia="宋体" w:cs="宋体"/>
          <w:color w:val="000"/>
          <w:sz w:val="28"/>
          <w:szCs w:val="28"/>
        </w:rPr>
        <w:t xml:space="preserve">　　三是强化阵地管理。党工委认真落实职责要求，加强社科理论阵地管理，加强网络信息管控，密切关注12345网络问题，妥善处理网络舆情。党工委书记牵头抓总，办事处主任具体负责，召开网络问政工作推进会2次，书记直接交办网络问政10余件次。同时，加强信访工作的维稳管控，坚持抓早抓小，对出现的不稳定因素进行分析研判，最小程度的进行管控。</w:t>
      </w:r>
    </w:p>
    <w:p>
      <w:pPr>
        <w:ind w:left="0" w:right="0" w:firstLine="560"/>
        <w:spacing w:before="450" w:after="450" w:line="312" w:lineRule="auto"/>
      </w:pPr>
      <w:r>
        <w:rPr>
          <w:rFonts w:ascii="宋体" w:hAnsi="宋体" w:eastAsia="宋体" w:cs="宋体"/>
          <w:color w:val="000"/>
          <w:sz w:val="28"/>
          <w:szCs w:val="28"/>
        </w:rPr>
        <w:t xml:space="preserve">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一是责任意识不够明确。目前对意识形态工作责任“四张清单”制度已有了充分认识，理清了意识形态“是什么、抓什么、怎么抓”的工作思路。但在工作开展过程中，仍存在“口号喊的响、行动跟不上”的情况，工作落实需进一步加强。</w:t>
      </w:r>
    </w:p>
    <w:p>
      <w:pPr>
        <w:ind w:left="0" w:right="0" w:firstLine="560"/>
        <w:spacing w:before="450" w:after="450" w:line="312" w:lineRule="auto"/>
      </w:pPr>
      <w:r>
        <w:rPr>
          <w:rFonts w:ascii="宋体" w:hAnsi="宋体" w:eastAsia="宋体" w:cs="宋体"/>
          <w:color w:val="000"/>
          <w:sz w:val="28"/>
          <w:szCs w:val="28"/>
        </w:rPr>
        <w:t xml:space="preserve">　　二是理论武装仍需加强。部分党员干部对理论学习没有完全的弄懂吃透，学习仍流于形式；思想解放不够彻底，新思想、新观念没有及时掌握、更新。特别是对十九大的相关精神、习近平新时代中国特色社会主义思想等应知应会知识，掌握不熟练。</w:t>
      </w:r>
    </w:p>
    <w:p>
      <w:pPr>
        <w:ind w:left="0" w:right="0" w:firstLine="560"/>
        <w:spacing w:before="450" w:after="450" w:line="312" w:lineRule="auto"/>
      </w:pPr>
      <w:r>
        <w:rPr>
          <w:rFonts w:ascii="宋体" w:hAnsi="宋体" w:eastAsia="宋体" w:cs="宋体"/>
          <w:color w:val="000"/>
          <w:sz w:val="28"/>
          <w:szCs w:val="28"/>
        </w:rPr>
        <w:t xml:space="preserve">　　三是阵地建设较为薄弱。街道宣传文化阵地作用发挥不充分，基层思想政治还存在盲区、盲点，宗教组织对基层群众影响相对较大。基层党组织功能缺位，不能充分发挥应有的引领、带动作用。社区活动开展较少，活动主题不够突出，活动效果不尽如人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进一步压实主体责任。完善管理责任体系，严格履行“四张清单”制度，推动意识形态工作责任制落实常态化、制度化、规范化。强化第一责任人、班子成员、分管领导的责任，按照谁主管谁负责原则，层层落实责任分工。</w:t>
      </w:r>
    </w:p>
    <w:p>
      <w:pPr>
        <w:ind w:left="0" w:right="0" w:firstLine="560"/>
        <w:spacing w:before="450" w:after="450" w:line="312" w:lineRule="auto"/>
      </w:pPr>
      <w:r>
        <w:rPr>
          <w:rFonts w:ascii="宋体" w:hAnsi="宋体" w:eastAsia="宋体" w:cs="宋体"/>
          <w:color w:val="000"/>
          <w:sz w:val="28"/>
          <w:szCs w:val="28"/>
        </w:rPr>
        <w:t xml:space="preserve">　　二是进一步强化思想武装。要持续开展习近平新时代中国特色社会主义思想学习教育，深入开展中国特色社会主义宣传教育，深入推进社会主义核心价值观建设。注重发挥党工委中心组学习示范带动作用，对学习内容、形式和时间做出具体规定。结合街道实际情况，召开交流会，推动学以致用。</w:t>
      </w:r>
    </w:p>
    <w:p>
      <w:pPr>
        <w:ind w:left="0" w:right="0" w:firstLine="560"/>
        <w:spacing w:before="450" w:after="450" w:line="312" w:lineRule="auto"/>
      </w:pPr>
      <w:r>
        <w:rPr>
          <w:rFonts w:ascii="宋体" w:hAnsi="宋体" w:eastAsia="宋体" w:cs="宋体"/>
          <w:color w:val="000"/>
          <w:sz w:val="28"/>
          <w:szCs w:val="28"/>
        </w:rPr>
        <w:t xml:space="preserve">　　三是进一步加强阵地管理。要加强意识形态领域分析研判，定期开展风险排查，研究防范措施，毫不放松加强对各类阵地管理。对全街道意识形态工作的贯彻落实情况随时组织检查，对发现的问题及时督促整改，确保意识形态工作责任制各项要求落到实处。同时，加强对宗教及宗教思想的传播和引导。</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乡镇2024上半年意识形态工作责任制落实情况总结10</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在县委宣传部的悉心指导下，坚持以习近平新时代中国特色社会主义思想为指导，全面贯彻党的十九大和十九届二中、三中、四中、五中、六中全会精神，认真落实意识形态工作责任制，牢牢把握意识形态工作的领导权、主动权，积极发挥思想引领、凝聚人心、汇集力量、精神激励作用，为建党百年华诞营造良好的舆论氛围。现将我镇贯彻落实意识形态工作责任制工作情况汇报如下：</w:t>
      </w:r>
    </w:p>
    <w:p>
      <w:pPr>
        <w:ind w:left="0" w:right="0" w:firstLine="560"/>
        <w:spacing w:before="450" w:after="450" w:line="312" w:lineRule="auto"/>
      </w:pPr>
      <w:r>
        <w:rPr>
          <w:rFonts w:ascii="宋体" w:hAnsi="宋体" w:eastAsia="宋体" w:cs="宋体"/>
          <w:color w:val="000"/>
          <w:sz w:val="28"/>
          <w:szCs w:val="28"/>
        </w:rPr>
        <w:t xml:space="preserve">　　一、落实意识形态工作责任制工作情况</w:t>
      </w:r>
    </w:p>
    <w:p>
      <w:pPr>
        <w:ind w:left="0" w:right="0" w:firstLine="560"/>
        <w:spacing w:before="450" w:after="450" w:line="312" w:lineRule="auto"/>
      </w:pPr>
      <w:r>
        <w:rPr>
          <w:rFonts w:ascii="宋体" w:hAnsi="宋体" w:eastAsia="宋体" w:cs="宋体"/>
          <w:color w:val="000"/>
          <w:sz w:val="28"/>
          <w:szCs w:val="28"/>
        </w:rPr>
        <w:t xml:space="preserve">　　1、加强组织领导，坚定意识形态“主心骨”。一是体制机制再完善。根据“职责清晰，统筹协调，分工合作”的思路，定期对意识形态领域安全进行分析研判并制定XX镇意识形态工作责任清单，把镇党委书记、分管领导、所站长等工作职责清单化，构建齐抓共管的工作格局，坚持常抓不懈，推动意识形态工作制度化、常态化。二是主体责任再压实。严格按照意识形态工作责任制要求，明确工作措施，细化考核内容，进一步坚持问题导向，旗帜鲜明地把意识形态工作放在心上、抓在手上、落到实处，切实把肩负的工作责任履行到位，共同维护XX意识形态安全。三是思想认识再提升。通过党委中心组、干部讲坛等形式，认真学习关于习近平总书记意识形态工作的重要论述，引导广大干部不断掌握新知识、熟悉新领域、开拓新视野，提升素质技能，主动适应新时代意识形态工作需要，提高党员领导干部的思想认识。</w:t>
      </w:r>
    </w:p>
    <w:p>
      <w:pPr>
        <w:ind w:left="0" w:right="0" w:firstLine="560"/>
        <w:spacing w:before="450" w:after="450" w:line="312" w:lineRule="auto"/>
      </w:pPr>
      <w:r>
        <w:rPr>
          <w:rFonts w:ascii="宋体" w:hAnsi="宋体" w:eastAsia="宋体" w:cs="宋体"/>
          <w:color w:val="000"/>
          <w:sz w:val="28"/>
          <w:szCs w:val="28"/>
        </w:rPr>
        <w:t xml:space="preserve">　　2、强化理论武装，打好意识形态“主动战”。一是带头学习争做表率。把习近平新时代中国特色社会主义思想、习近平总书记重要讲话重要指示批示精神和党中央决策部署等作为理论学习的重要内容，通过党委中心组、干部讲坛开展集中学习，夯实理论基础。截至目前，共组织中心组学习16次，干部讲坛18次，党史学习教育专题研讨10次，安排交流发言80次。二是基层学习不断延伸。指导各村（社区）党支部充分利用三会一课、主题党日活动等渠道，深入学习《中国共产党简史》等理论书籍，用中国特色社会主义和中华民族伟大复兴中国梦的共同理想教育引领党员干部群众，提高党员干部的思想素质。2024年，各挂村领导到所挂包村上专题党课14次，开展党史学习教育、习近平总书记“七一”重要讲话精神等宣讲活动30余场。在镇村广泛开展10余场“风展红旗，如画三明”党史故事宣讲活动。</w:t>
      </w:r>
    </w:p>
    <w:p>
      <w:pPr>
        <w:ind w:left="0" w:right="0" w:firstLine="560"/>
        <w:spacing w:before="450" w:after="450" w:line="312" w:lineRule="auto"/>
      </w:pPr>
      <w:r>
        <w:rPr>
          <w:rFonts w:ascii="宋体" w:hAnsi="宋体" w:eastAsia="宋体" w:cs="宋体"/>
          <w:color w:val="000"/>
          <w:sz w:val="28"/>
          <w:szCs w:val="28"/>
        </w:rPr>
        <w:t xml:space="preserve">　　3、创新载体建设，筑牢意识形态“主阵地”。一是强化载体，占领舆论阵地。高度重视重点公共领域宣传载体经常性管理工作，把意识形态落实到基层阵地管理之中，筑牢基层意识形态“根据地”。加强农村基层意识形态阵地建设，充分发挥户外宣传栏、电子显示屏幕、村村通广播等一线宣传阵地作用，完成党的政策在基层传递的“最后一公里”。二是把握导向，深化网络监管。及时完善网络舆情应急处理方案和网络巡察日志制度，加强网上巡察，每天关注浏览相关重要网站、微信和微博等新媒体，做好舆情监测和引导工作，2024年全镇意识形态领域未发生任何网络舆情事件。注重相关信息的报送，今年以来共上报舆情信息100余条，开展网上巡察50余次，涉闽舆情60余条。</w:t>
      </w:r>
    </w:p>
    <w:p>
      <w:pPr>
        <w:ind w:left="0" w:right="0" w:firstLine="560"/>
        <w:spacing w:before="450" w:after="450" w:line="312" w:lineRule="auto"/>
      </w:pPr>
      <w:r>
        <w:rPr>
          <w:rFonts w:ascii="宋体" w:hAnsi="宋体" w:eastAsia="宋体" w:cs="宋体"/>
          <w:color w:val="000"/>
          <w:sz w:val="28"/>
          <w:szCs w:val="28"/>
        </w:rPr>
        <w:t xml:space="preserve">　　4、抓好舆论引导，唱响意识形态“主旋律”。一是建党百年宣传氛围浓厚。在政府广场设计制作“庆祝中国共产党成立100周年”主题景观雕塑，在50盏过境路灯上统一更换庆祝中国共产党成立100周年logo的路旗广告100面，在重要路口、交通要道更换庆祝建党100周年大型户外广告8块，悬挂庆祝建党100周年、疫情防控宣传、庆祝中华人民共和国成立72周年、涉粮宣传等主题横幅50余条。同时，充分运用镇域内的电子显示屏滚动持续播放“庆百年华诞学中共党史讲三明故事”等宣传标语2024余次，要求各村（社区）粘贴宣传标语80余张，通过形式多样、内容丰富的宣传形式，积极做好宣传氛围营造，全面唱响中国共产党好、社会主义好的时代主旋律。二是推动内宣外宣一体发展。紧紧围绕镇党委、政府中心工作和重点项目，积极发挥新闻媒体宣传的导向作用，对内聚人心、鼓干劲，对外树形象、促发展，深入广泛地宣传党委、政府的各项决策和工作成效。上半年，我镇通过“XX融媒”APP发布各类文章80余篇，并有《XX：生态牧场生产忙》《靓丨XX：梨花枝上层层雪》等多篇报道在人民网、学习强国等平台发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今年我镇意识形态领域总体平稳向好，未发生任何舆情事件，但通过自查梳理发现，离上级的要求、群众的期望、发展的需要还是存在一些不足，主要表现在：</w:t>
      </w:r>
    </w:p>
    <w:p>
      <w:pPr>
        <w:ind w:left="0" w:right="0" w:firstLine="560"/>
        <w:spacing w:before="450" w:after="450" w:line="312" w:lineRule="auto"/>
      </w:pPr>
      <w:r>
        <w:rPr>
          <w:rFonts w:ascii="宋体" w:hAnsi="宋体" w:eastAsia="宋体" w:cs="宋体"/>
          <w:color w:val="000"/>
          <w:sz w:val="28"/>
          <w:szCs w:val="28"/>
        </w:rPr>
        <w:t xml:space="preserve">　　1、意识方面存在重业务轻意识工作的现象。存在个别党员干部对意识形态工作的重要性认识不足的问题，没有真正认识到意识形态工作是日常工作的重要组成部分，意识形态工作责任目标不清晰。个别村党支部对意识形态工作缺乏深入研究和统一部署，对属地意识形态工作落实不够到位，意识形态工作显得较为被动。</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较难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网络意识形态领域安全监管手段不够丰富。新形势下，部分党员干部对网络意识形态领域的隐蔽性、复杂性的认识不够到位，对出现的新情况、新问题缺乏敏感性，因势因时提升网络意识形态领域舆论引导、风险防范化解、突发事件处置的本领还需进一步加强。舆情监控手段不足，仍停留在依靠人工对重点传播平台如微博、微信等持续监控，无法进行快速有效的监测，舆情管理容易产生疏漏，舆情监管的质量和效率不高。</w:t>
      </w:r>
    </w:p>
    <w:p>
      <w:pPr>
        <w:ind w:left="0" w:right="0" w:firstLine="560"/>
        <w:spacing w:before="450" w:after="450" w:line="312" w:lineRule="auto"/>
      </w:pPr>
      <w:r>
        <w:rPr>
          <w:rFonts w:ascii="宋体" w:hAnsi="宋体" w:eastAsia="宋体" w:cs="宋体"/>
          <w:color w:val="000"/>
          <w:sz w:val="28"/>
          <w:szCs w:val="28"/>
        </w:rPr>
        <w:t xml:space="preserve">　　4、意识形态阵地建设存在薄弱环节。村级公共宣传栏更新较慢、宣传内容偏少，只有等到破旧过时才更换，导致宣传栏的宣传优势没有得到充分发挥。宣传多以LED屏为主，但部分村的LED屏损坏未及时进行修理，作用更加有限。另一方面，面对新时代下网络空间已经逐渐成为意识形态工作的主战场的形势，网络的便捷性、即时性为西方意识形态渗透、不良舆论发酵提供了便利，也为网络意识形态阵地建设带来难度。</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高政治站位，强化主体责任落实。坚持贯彻落实《中国共产党宣传工作条例》和《党委意识形态工作责任制实施办法》，不断提高思想认识，努力占领意识形态主阵地，自觉把意识形态工作摆在重要位置。坚定党管意识形态，牢牢把握意识形态工作领导权、主动权和话语权，层层分解任务，层层压实责任。</w:t>
      </w:r>
    </w:p>
    <w:p>
      <w:pPr>
        <w:ind w:left="0" w:right="0" w:firstLine="560"/>
        <w:spacing w:before="450" w:after="450" w:line="312" w:lineRule="auto"/>
      </w:pPr>
      <w:r>
        <w:rPr>
          <w:rFonts w:ascii="宋体" w:hAnsi="宋体" w:eastAsia="宋体" w:cs="宋体"/>
          <w:color w:val="000"/>
          <w:sz w:val="28"/>
          <w:szCs w:val="28"/>
        </w:rPr>
        <w:t xml:space="preserve">　　2、狠抓学习教育，提升干部队伍素质。坚持把学习宣传贯彻习近平新时代中国特色社会主义思想作为首要政治任务，把理论学习摆在更加突出的位置。组织干部职工全面学习贯彻十九届六中全会精神等学习内容，不断创新学习方式，丰富学习内容，通过“干部讲坛”、学习强国、专题讲座等多种形式，做到真学真懂、真信真用、入心入脑，全面提升干部队伍素质。</w:t>
      </w:r>
    </w:p>
    <w:p>
      <w:pPr>
        <w:ind w:left="0" w:right="0" w:firstLine="560"/>
        <w:spacing w:before="450" w:after="450" w:line="312" w:lineRule="auto"/>
      </w:pPr>
      <w:r>
        <w:rPr>
          <w:rFonts w:ascii="宋体" w:hAnsi="宋体" w:eastAsia="宋体" w:cs="宋体"/>
          <w:color w:val="000"/>
          <w:sz w:val="28"/>
          <w:szCs w:val="28"/>
        </w:rPr>
        <w:t xml:space="preserve">　　3、强化把关意识，落实网络风险防控。加强网络舆情管控能力，经常性开展意识形态安全风险隐患排查工作，提高苗头性倾向性问题的发现力、研判力和处置力，对重大事件及突发性问题提前介入，防患于未然，牢牢掌握意识形态主动权，认真做好网络舆论管理。进一步加强网络信息管控，严格落实“三审”机制，建立严格的信息审核发布制度，确保稿件内容的规范、严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2025-05-03T02:26:47+08:00</dcterms:created>
  <dcterms:modified xsi:type="dcterms:W3CDTF">2025-05-03T02:26:47+08:00</dcterms:modified>
</cp:coreProperties>
</file>

<file path=docProps/custom.xml><?xml version="1.0" encoding="utf-8"?>
<Properties xmlns="http://schemas.openxmlformats.org/officeDocument/2006/custom-properties" xmlns:vt="http://schemas.openxmlformats.org/officeDocument/2006/docPropsVTypes"/>
</file>