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妇幼卫生工作半年总结|妇幼卫生工作总结范文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工作了一段时间是否有什么收获跟感悟呢?作为一名职场中人，一定要养成工作总结的好习惯。以下是本站分享的妇幼卫生工作总结范文，希望能帮助到大家!　　妇幼卫生工作总结　　20**年，在市委市政府的高度重视和支持下，全市妇幼保健围绕省、市卫生行政主...</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工作了一段时间是否有什么收获跟感悟呢?作为一名职场中人，一定要养成工作总结的好习惯。以下是本站分享的妇幼卫生工作总结范文，希望能帮助到大家![_TAG_h2]　　妇幼卫生工作总结</w:t>
      </w:r>
    </w:p>
    <w:p>
      <w:pPr>
        <w:ind w:left="0" w:right="0" w:firstLine="560"/>
        <w:spacing w:before="450" w:after="450" w:line="312" w:lineRule="auto"/>
      </w:pPr>
      <w:r>
        <w:rPr>
          <w:rFonts w:ascii="宋体" w:hAnsi="宋体" w:eastAsia="宋体" w:cs="宋体"/>
          <w:color w:val="000"/>
          <w:sz w:val="28"/>
          <w:szCs w:val="28"/>
        </w:rPr>
        <w:t xml:space="preserve">　　20**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一、主要工作指标完成情况</w:t>
      </w:r>
    </w:p>
    <w:p>
      <w:pPr>
        <w:ind w:left="0" w:right="0" w:firstLine="560"/>
        <w:spacing w:before="450" w:after="450" w:line="312" w:lineRule="auto"/>
      </w:pPr>
      <w:r>
        <w:rPr>
          <w:rFonts w:ascii="宋体" w:hAnsi="宋体" w:eastAsia="宋体" w:cs="宋体"/>
          <w:color w:val="000"/>
          <w:sz w:val="28"/>
          <w:szCs w:val="28"/>
        </w:rPr>
        <w:t xml:space="preserve">　　1-6月，全市共发现孕产妇2492人，保健管理2492人，孕产妇保健覆盖率100%;产妇1402人，住院分娩1402人，住院分娩率100%，活产1411人，新法接生1411人，新法接生率100%;筛选高危孕产妇529人，高危筛选率21.23 %，高危孕妇分娩522人，住院分娩522人，高危住院分娩率100 %;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　　全市七岁以下儿童18409人，保健管理16754人，儿童保健覆盖率91%;三岁以下儿童系统管理7488人，三岁以下系统管理率90.91 %;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&gt;　　二、取得的主要成绩</w:t>
      </w:r>
    </w:p>
    <w:p>
      <w:pPr>
        <w:ind w:left="0" w:right="0" w:firstLine="560"/>
        <w:spacing w:before="450" w:after="450" w:line="312" w:lineRule="auto"/>
      </w:pPr>
      <w:r>
        <w:rPr>
          <w:rFonts w:ascii="宋体" w:hAnsi="宋体" w:eastAsia="宋体" w:cs="宋体"/>
          <w:color w:val="000"/>
          <w:sz w:val="28"/>
          <w:szCs w:val="28"/>
        </w:rPr>
        <w:t xml:space="preserve">　　(一)“三个重大”公共卫生项目取得明显进展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　　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　　2、农村妇女增补叶酸的服用率明显上升。20**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　　3、农村妇女乳腺癌检查项目:6月24日，本年度乳腺癌检查项目在高坝洲镇启动，目前正在开展中(至7月7日完成2024人次，查出可疑乳腺癌2例，待确诊)。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　　(二)基本公共卫生服务妇幼项目全面推进。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　　20**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　　(三)妇女健康行动基本实现全覆盖。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　　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-20**)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　　(四)积极开展“关爱儿童”健康教育及义诊服务活动。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　　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　　(五)依法开展妇幼保健技术服务。</w:t>
      </w:r>
    </w:p>
    <w:p>
      <w:pPr>
        <w:ind w:left="0" w:right="0" w:firstLine="560"/>
        <w:spacing w:before="450" w:after="450" w:line="312" w:lineRule="auto"/>
      </w:pPr>
      <w:r>
        <w:rPr>
          <w:rFonts w:ascii="宋体" w:hAnsi="宋体" w:eastAsia="宋体" w:cs="宋体"/>
          <w:color w:val="000"/>
          <w:sz w:val="28"/>
          <w:szCs w:val="28"/>
        </w:rPr>
        <w:t xml:space="preserve">　　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　　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　　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　　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　　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　　(六)妇幼卫生统计工作步入规范化轨道。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　　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　　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　　(七)“两大系统管理”取得良好成绩。</w:t>
      </w:r>
    </w:p>
    <w:p>
      <w:pPr>
        <w:ind w:left="0" w:right="0" w:firstLine="560"/>
        <w:spacing w:before="450" w:after="450" w:line="312" w:lineRule="auto"/>
      </w:pPr>
      <w:r>
        <w:rPr>
          <w:rFonts w:ascii="宋体" w:hAnsi="宋体" w:eastAsia="宋体" w:cs="宋体"/>
          <w:color w:val="000"/>
          <w:sz w:val="28"/>
          <w:szCs w:val="28"/>
        </w:rPr>
        <w:t xml:space="preserve">　　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　　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　　(八)强化基层培训，妇幼保健工作质量不断稳步提高。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　　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(一)依法开展工作的意识淡薄。</w:t>
      </w:r>
    </w:p>
    <w:p>
      <w:pPr>
        <w:ind w:left="0" w:right="0" w:firstLine="560"/>
        <w:spacing w:before="450" w:after="450" w:line="312" w:lineRule="auto"/>
      </w:pPr>
      <w:r>
        <w:rPr>
          <w:rFonts w:ascii="宋体" w:hAnsi="宋体" w:eastAsia="宋体" w:cs="宋体"/>
          <w:color w:val="000"/>
          <w:sz w:val="28"/>
          <w:szCs w:val="28"/>
        </w:rPr>
        <w:t xml:space="preserve">　　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　　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　　(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　　(三)各医疗保健机构产科技术人员、基层保健人员电脑操作不熟练，导致妇幼卫生信息录入不及时、报表不规范，有个别单位产前检查信息录入工作到目前还未开展，将影响全市妇幼卫生信息的上传。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妇幼卫生工作总结</w:t>
      </w:r>
    </w:p>
    <w:p>
      <w:pPr>
        <w:ind w:left="0" w:right="0" w:firstLine="560"/>
        <w:spacing w:before="450" w:after="450" w:line="312" w:lineRule="auto"/>
      </w:pPr>
      <w:r>
        <w:rPr>
          <w:rFonts w:ascii="宋体" w:hAnsi="宋体" w:eastAsia="宋体" w:cs="宋体"/>
          <w:color w:val="000"/>
          <w:sz w:val="28"/>
          <w:szCs w:val="28"/>
        </w:rPr>
        <w:t xml:space="preserve">　　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20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2025-06-20T18:26:33+08:00</dcterms:created>
  <dcterms:modified xsi:type="dcterms:W3CDTF">2025-06-20T18:26:33+08:00</dcterms:modified>
</cp:coreProperties>
</file>

<file path=docProps/custom.xml><?xml version="1.0" encoding="utf-8"?>
<Properties xmlns="http://schemas.openxmlformats.org/officeDocument/2006/custom-properties" xmlns:vt="http://schemas.openxmlformats.org/officeDocument/2006/docPropsVTypes"/>
</file>