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关于物理科教学总结范本</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关于物理科教学总结范本一一、教学程序的设计比较合理本课的教学程序分为 11个教学环节1、提出问题：垂直射入磁场的带电粒子在洛伦磁力的作用下会做什么运动?2、实验演示：没磁场时做匀速直线运动，垂直射入磁场时做圆周运动。3、创设一系列的问题情景...</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关于物理科教学总结范本一</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关于物理科教学总结范本二</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关于物理科教学总结范本三</w:t>
      </w:r>
    </w:p>
    <w:p>
      <w:pPr>
        <w:ind w:left="0" w:right="0" w:firstLine="560"/>
        <w:spacing w:before="450" w:after="450" w:line="312" w:lineRule="auto"/>
      </w:pPr>
      <w:r>
        <w:rPr>
          <w:rFonts w:ascii="宋体" w:hAnsi="宋体" w:eastAsia="宋体" w:cs="宋体"/>
          <w:color w:val="000"/>
          <w:sz w:val="28"/>
          <w:szCs w:val="28"/>
        </w:rPr>
        <w:t xml:space="preserve">本学期我担任教初三和初四物理教学工作，一学期很快过去，这学期，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初三年级积累了厚厚的导学案，授课中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因材施教从整体上看，初三，初四年级的学生学习习惯太差，都存在懒的特点，懒得动笔，懒得动脑，懒得总结，针对这种情况，尽量做到以下几点：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认真落实学校教导处的一些要求，做到一期听课至少16节，其实这也是老师应该做的，通过听课可以学习他人的教学经验，补充自己的不足，利用课余时间学习理论知识。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所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关于物理科教学总结范本七</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