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2024第四季度意识形态学习记录总结(6篇)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第四季度意识形态学习记录总结一在群监工作中，我们坚持以“安全第一、预防为主、综合治理”的安全生产方针，以安全为重点开展工作，积极组织多种形式的安全竞赛活动，杜绝安全隐患和事故的发生。一是加强安全思想教育，建设高素质网员队伍。安全理念是...</w:t>
      </w:r>
    </w:p>
    <w:p>
      <w:pPr>
        <w:ind w:left="0" w:right="0" w:firstLine="560"/>
        <w:spacing w:before="450" w:after="450" w:line="312" w:lineRule="auto"/>
      </w:pPr>
      <w:r>
        <w:rPr>
          <w:rFonts w:ascii="黑体" w:hAnsi="黑体" w:eastAsia="黑体" w:cs="黑体"/>
          <w:color w:val="000000"/>
          <w:sz w:val="36"/>
          <w:szCs w:val="36"/>
          <w:b w:val="1"/>
          <w:bCs w:val="1"/>
        </w:rPr>
        <w:t xml:space="preserve">20_第四季度意识形态学习记录总结一</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20_第四季度意识形态学习记录总结二</w:t>
      </w:r>
    </w:p>
    <w:p>
      <w:pPr>
        <w:ind w:left="0" w:right="0" w:firstLine="560"/>
        <w:spacing w:before="450" w:after="450" w:line="312" w:lineRule="auto"/>
      </w:pPr>
      <w:r>
        <w:rPr>
          <w:rFonts w:ascii="宋体" w:hAnsi="宋体" w:eastAsia="宋体" w:cs="宋体"/>
          <w:color w:val="000"/>
          <w:sz w:val="28"/>
          <w:szCs w:val="28"/>
        </w:rPr>
        <w:t xml:space="preserve">根据第四季度完成的工作情况，我部将市场运作情景进行分析总结后，上呈公司领导，现具体总结如下。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第四季度我们销售部门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经销商之间的打响的价格战，把市场同价产品压低很多，以致构成比较悬殊的价格比较。在品牌凸显性不强的局势下，这种悬殊的价格之差，同样造成了我司创利方面的压力。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三、调整市场需求</w:t>
      </w:r>
    </w:p>
    <w:p>
      <w:pPr>
        <w:ind w:left="0" w:right="0" w:firstLine="560"/>
        <w:spacing w:before="450" w:after="450" w:line="312" w:lineRule="auto"/>
      </w:pPr>
      <w:r>
        <w:rPr>
          <w:rFonts w:ascii="宋体" w:hAnsi="宋体" w:eastAsia="宋体" w:cs="宋体"/>
          <w:color w:val="000"/>
          <w:sz w:val="28"/>
          <w:szCs w:val="28"/>
        </w:rPr>
        <w:t xml:space="preserve">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四、多面的销售渠道，发展更多的销售平台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我们深信，在公司的正确领导下，只要我们销售部门全体干部、员工坚定信念，奋发进取，团结协作，以小目标实现大目标，以大目标实现长远目标，一步一个脚印，必然能出色完成任务！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20_第四季度意识形态学习记录总结三</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加强与银行、税务等有关部门的合作，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20_第四季度意识形态学习记录总结四</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20_第四季度意识形态学习记录总结五</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继续推进重点客户深度挖掘。大力培育战略性大客户的感情升华。避免在过去工作中的回访不及时，沟通方法太单调，软性口碑无动力不能及客户所需等等问题，改进工作的方式方法，达到客户关系的新的层次。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多注意信息搜集与客户的沟通。保持在客户的新的营销思路中能够跟进步伐、同时脱颖而出，配合渠道开发和渠道挖掘。根据自身的优势和资源，调整市场策略紧跟客户，同时对其他竞争的市场行为保持适当的针对并取其精华去其糟粕。一切从细节抓起。在交往的客户中，对重点的客户要有一定拿下的信心和决心，开动脑筋，集中精力攻克。对其他客户保持正常的交往并适度的开发维护。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建立完善自己的销售台账，及时的与财务等进行对账，处理好账目、开票等林林总总的问题。在销售过程中多注意和采购物流部的沟通，让货品的流转更加的通畅。保持和产品策划部的良好沟通，多在渠道开发新行销方式等方面完善整体的方案。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四、第四季度工作目标及自我要求</w:t>
      </w:r>
    </w:p>
    <w:p>
      <w:pPr>
        <w:ind w:left="0" w:right="0" w:firstLine="560"/>
        <w:spacing w:before="450" w:after="450" w:line="312" w:lineRule="auto"/>
      </w:pPr>
      <w:r>
        <w:rPr>
          <w:rFonts w:ascii="宋体" w:hAnsi="宋体" w:eastAsia="宋体" w:cs="宋体"/>
          <w:color w:val="000"/>
          <w:sz w:val="28"/>
          <w:szCs w:val="28"/>
        </w:rPr>
        <w:t xml:space="preserve">严格遵守公司的各项规章制度，提高自身的职业素养。例如：上下班及拜访打卡的要求、报表的填写要求、业绩考核要求等。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黑体" w:hAnsi="黑体" w:eastAsia="黑体" w:cs="黑体"/>
          <w:color w:val="000000"/>
          <w:sz w:val="36"/>
          <w:szCs w:val="36"/>
          <w:b w:val="1"/>
          <w:bCs w:val="1"/>
        </w:rPr>
        <w:t xml:space="preserve">20_第四季度意识形态学习记录总结六</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