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有关意识形态领域分析研判情况总结(六篇)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意识形态领域分析研判情况总结一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有关意识形态领域分析研判情况总结一</w:t>
      </w:r>
    </w:p>
    <w:p>
      <w:pPr>
        <w:ind w:left="0" w:right="0" w:firstLine="560"/>
        <w:spacing w:before="450" w:after="450" w:line="312" w:lineRule="auto"/>
      </w:pPr>
      <w:r>
        <w:rPr>
          <w:rFonts w:ascii="宋体" w:hAnsi="宋体" w:eastAsia="宋体" w:cs="宋体"/>
          <w:color w:val="000"/>
          <w:sz w:val="28"/>
          <w:szCs w:val="28"/>
        </w:rPr>
        <w:t xml:space="preserve">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二、意识形态工作的重要性意识形态事关人心聚散、政权安危，中国的问题关键在党。坚持党的领导，巩固党的执政地位，是推进中国特色社会主义伟大事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w:t>
      </w:r>
    </w:p>
    <w:p>
      <w:pPr>
        <w:ind w:left="0" w:right="0" w:firstLine="560"/>
        <w:spacing w:before="450" w:after="450" w:line="312" w:lineRule="auto"/>
      </w:pPr>
      <w:r>
        <w:rPr>
          <w:rFonts w:ascii="宋体" w:hAnsi="宋体" w:eastAsia="宋体" w:cs="宋体"/>
          <w:color w:val="000"/>
          <w:sz w:val="28"/>
          <w:szCs w:val="28"/>
        </w:rPr>
        <w:t xml:space="preserve">三、新媒体时代网络舆论传播带来挑战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w:t>
      </w:r>
    </w:p>
    <w:p>
      <w:pPr>
        <w:ind w:left="0" w:right="0" w:firstLine="560"/>
        <w:spacing w:before="450" w:after="450" w:line="312" w:lineRule="auto"/>
      </w:pPr>
      <w:r>
        <w:rPr>
          <w:rFonts w:ascii="宋体" w:hAnsi="宋体" w:eastAsia="宋体" w:cs="宋体"/>
          <w:color w:val="000"/>
          <w:sz w:val="28"/>
          <w:szCs w:val="28"/>
        </w:rPr>
        <w:t xml:space="preserve">四、如何提升意识形态能力党的十九大报告明确指出，要“牢牢掌握意识形态工作领导权”，不仅充分反映了我们党对意识形态工作规律的认识和把握达到一个</w:t>
      </w:r>
    </w:p>
    <w:p>
      <w:pPr>
        <w:ind w:left="0" w:right="0" w:firstLine="560"/>
        <w:spacing w:before="450" w:after="450" w:line="312" w:lineRule="auto"/>
      </w:pPr>
      <w:r>
        <w:rPr>
          <w:rFonts w:ascii="宋体" w:hAnsi="宋体" w:eastAsia="宋体" w:cs="宋体"/>
          <w:color w:val="000"/>
          <w:sz w:val="28"/>
          <w:szCs w:val="28"/>
        </w:rPr>
        <w:t xml:space="preserve">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五、加强理论武装，坚定理想信念，做新时代的信仰者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w:t>
      </w:r>
    </w:p>
    <w:p>
      <w:pPr>
        <w:ind w:left="0" w:right="0" w:firstLine="560"/>
        <w:spacing w:before="450" w:after="450" w:line="312" w:lineRule="auto"/>
      </w:pPr>
      <w:r>
        <w:rPr>
          <w:rFonts w:ascii="宋体" w:hAnsi="宋体" w:eastAsia="宋体" w:cs="宋体"/>
          <w:color w:val="000"/>
          <w:sz w:val="28"/>
          <w:szCs w:val="28"/>
        </w:rPr>
        <w:t xml:space="preserve">六、坚持正确导向，增强阵地意识，做新时代的传播者阵地是意识形态工作的基本依托。当前，“我们正在进行具有许</w:t>
      </w:r>
    </w:p>
    <w:p>
      <w:pPr>
        <w:ind w:left="0" w:right="0" w:firstLine="560"/>
        <w:spacing w:before="450" w:after="450" w:line="312" w:lineRule="auto"/>
      </w:pPr>
      <w:r>
        <w:rPr>
          <w:rFonts w:ascii="宋体" w:hAnsi="宋体" w:eastAsia="宋体" w:cs="宋体"/>
          <w:color w:val="000"/>
          <w:sz w:val="28"/>
          <w:szCs w:val="28"/>
        </w:rPr>
        <w:t xml:space="preserve">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w:t>
      </w:r>
    </w:p>
    <w:p>
      <w:pPr>
        <w:ind w:left="0" w:right="0" w:firstLine="560"/>
        <w:spacing w:before="450" w:after="450" w:line="312" w:lineRule="auto"/>
      </w:pPr>
      <w:r>
        <w:rPr>
          <w:rFonts w:ascii="宋体" w:hAnsi="宋体" w:eastAsia="宋体" w:cs="宋体"/>
          <w:color w:val="000"/>
          <w:sz w:val="28"/>
          <w:szCs w:val="28"/>
        </w:rPr>
        <w:t xml:space="preserve">通过学习使我更加领会20_年“两会精神”结合油田公司战严冬，转观念，勇但当，上台阶主题教育活动，加强理论学习，不断提升政治·素养，立足本职工作，始终保持共产党员的蓬勃朝气，昂扬锐气和浩然正气，继续保持和发扬求真务实的工作作风，注重工作实效，以实际行动践行入党时的庄严誓词，为党旗增辉，为共产主义伟大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有关意识形态领域分析研判情况总结二</w:t>
      </w:r>
    </w:p>
    <w:p>
      <w:pPr>
        <w:ind w:left="0" w:right="0" w:firstLine="560"/>
        <w:spacing w:before="450" w:after="450" w:line="312" w:lineRule="auto"/>
      </w:pPr>
      <w:r>
        <w:rPr>
          <w:rFonts w:ascii="宋体" w:hAnsi="宋体" w:eastAsia="宋体" w:cs="宋体"/>
          <w:color w:val="000"/>
          <w:sz w:val="28"/>
          <w:szCs w:val="28"/>
        </w:rPr>
        <w:t xml:space="preserve">习近平***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w:t>
      </w:r>
    </w:p>
    <w:p>
      <w:pPr>
        <w:ind w:left="0" w:right="0" w:firstLine="560"/>
        <w:spacing w:before="450" w:after="450" w:line="312" w:lineRule="auto"/>
      </w:pPr>
      <w:r>
        <w:rPr>
          <w:rFonts w:ascii="宋体" w:hAnsi="宋体" w:eastAsia="宋体" w:cs="宋体"/>
          <w:color w:val="000"/>
          <w:sz w:val="28"/>
          <w:szCs w:val="28"/>
        </w:rPr>
        <w:t xml:space="preserve">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意识形态工作，反复强调意识形态工作是党的一项极端重要的工作，关乎旗帜、关乎道路、关乎国家政治安全，一刻也不能放松和削弱意识形态工作。习近平***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w:t>
      </w:r>
    </w:p>
    <w:p>
      <w:pPr>
        <w:ind w:left="0" w:right="0" w:firstLine="560"/>
        <w:spacing w:before="450" w:after="450" w:line="312" w:lineRule="auto"/>
      </w:pPr>
      <w:r>
        <w:rPr>
          <w:rFonts w:ascii="宋体" w:hAnsi="宋体" w:eastAsia="宋体" w:cs="宋体"/>
          <w:color w:val="000"/>
          <w:sz w:val="28"/>
          <w:szCs w:val="28"/>
        </w:rPr>
        <w:t xml:space="preserve">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w:t>
      </w:r>
    </w:p>
    <w:p>
      <w:pPr>
        <w:ind w:left="0" w:right="0" w:firstLine="560"/>
        <w:spacing w:before="450" w:after="450" w:line="312" w:lineRule="auto"/>
      </w:pPr>
      <w:r>
        <w:rPr>
          <w:rFonts w:ascii="宋体" w:hAnsi="宋体" w:eastAsia="宋体" w:cs="宋体"/>
          <w:color w:val="000"/>
          <w:sz w:val="28"/>
          <w:szCs w:val="28"/>
        </w:rPr>
        <w:t xml:space="preserve">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 世纪中国的马克思主义展现出</w:t>
      </w:r>
    </w:p>
    <w:p>
      <w:pPr>
        <w:ind w:left="0" w:right="0" w:firstLine="560"/>
        <w:spacing w:before="450" w:after="450" w:line="312" w:lineRule="auto"/>
      </w:pPr>
      <w:r>
        <w:rPr>
          <w:rFonts w:ascii="宋体" w:hAnsi="宋体" w:eastAsia="宋体" w:cs="宋体"/>
          <w:color w:val="000"/>
          <w:sz w:val="28"/>
          <w:szCs w:val="28"/>
        </w:rPr>
        <w:t xml:space="preserve">更强大、更有说服力的真理力量。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世纪中国的马克思主义展现出更强大、更有说服力的真理力量。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也是掌握意识形态工作领导权的关键所在。通过强有力的理论武装，推动新时代中国特色社会主义思想深入人心。新时代中国特色社会主义思想具有新内涵新特征新格局，表达了党对国家所处时代方位的准确认定和历史阶段性特征的科学把握，是对未来尤其是到本世纪中叶国家发展、社会建设战</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有关意识形态领域分析研判情况总结四</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通过邻里之间相互帮助，能够彼此温暖、点亮希望、安定人心、凝聚力量，形成团结奋战、众志成城的强大力量。只有这样，战胜疫情才有充足的物质基础和持久的精神动力。</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有关意识形态领域分析研判情况总结五</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有关意识形态领域分析研判情况总结六</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意识形态关乎旗帜、关乎道路、关乎国家政治安全，根据上级部门的指导精神，结合我村实际，制定以下清单：</w:t>
      </w:r>
    </w:p>
    <w:p>
      <w:pPr>
        <w:ind w:left="0" w:right="0" w:firstLine="560"/>
        <w:spacing w:before="450" w:after="450" w:line="312" w:lineRule="auto"/>
      </w:pPr>
      <w:r>
        <w:rPr>
          <w:rFonts w:ascii="宋体" w:hAnsi="宋体" w:eastAsia="宋体" w:cs="宋体"/>
          <w:color w:val="000"/>
          <w:sz w:val="28"/>
          <w:szCs w:val="28"/>
        </w:rPr>
        <w:t xml:space="preserve">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和政治规律，坚持维护党中央权威，在思想上、政治上、行动上同党中央保持高度一致，坚持正确的舆论导向。</w:t>
      </w:r>
    </w:p>
    <w:p>
      <w:pPr>
        <w:ind w:left="0" w:right="0" w:firstLine="560"/>
        <w:spacing w:before="450" w:after="450" w:line="312" w:lineRule="auto"/>
      </w:pPr>
      <w:r>
        <w:rPr>
          <w:rFonts w:ascii="宋体" w:hAnsi="宋体" w:eastAsia="宋体" w:cs="宋体"/>
          <w:color w:val="000"/>
          <w:sz w:val="28"/>
          <w:szCs w:val="28"/>
        </w:rPr>
        <w:t xml:space="preserve">2、加强意识形态工作的统一领导，切实形成党政齐抓共管，各班子成员分工负责的工作格局，加强党员干部意识形态培训，加强责任意识，提高政治鉴别力。</w:t>
      </w:r>
    </w:p>
    <w:p>
      <w:pPr>
        <w:ind w:left="0" w:right="0" w:firstLine="560"/>
        <w:spacing w:before="450" w:after="450" w:line="312" w:lineRule="auto"/>
      </w:pPr>
      <w:r>
        <w:rPr>
          <w:rFonts w:ascii="宋体" w:hAnsi="宋体" w:eastAsia="宋体" w:cs="宋体"/>
          <w:color w:val="000"/>
          <w:sz w:val="28"/>
          <w:szCs w:val="28"/>
        </w:rPr>
        <w:t xml:space="preserve">3、将意识形态工作纳入党总支重要议事日程，第一时间传达学习党中央和上级党委关于意识形态工作精神和要求，及时研究部署意识形态重点工作，把意识形态工作纳入党员干部培训、党组织生活会重要内容。</w:t>
      </w:r>
    </w:p>
    <w:p>
      <w:pPr>
        <w:ind w:left="0" w:right="0" w:firstLine="560"/>
        <w:spacing w:before="450" w:after="450" w:line="312" w:lineRule="auto"/>
      </w:pPr>
      <w:r>
        <w:rPr>
          <w:rFonts w:ascii="宋体" w:hAnsi="宋体" w:eastAsia="宋体" w:cs="宋体"/>
          <w:color w:val="000"/>
          <w:sz w:val="28"/>
          <w:szCs w:val="28"/>
        </w:rPr>
        <w:t xml:space="preserve">4、每年至少召开2次专题会议研究意识形态工作，每半年向上级党委汇报一次意识形态工作，有重大舆情第一时间向党委汇报。</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5、切实维护网络意识形态安全，牢牢掌握网络意识形态的主动权。加强互联网管理工作，加强网络舆情队伍建设，坚守好用好意识形态阵地。</w:t>
      </w:r>
    </w:p>
    <w:p>
      <w:pPr>
        <w:ind w:left="0" w:right="0" w:firstLine="560"/>
        <w:spacing w:before="450" w:after="450" w:line="312" w:lineRule="auto"/>
      </w:pPr>
      <w:r>
        <w:rPr>
          <w:rFonts w:ascii="宋体" w:hAnsi="宋体" w:eastAsia="宋体" w:cs="宋体"/>
          <w:color w:val="000"/>
          <w:sz w:val="28"/>
          <w:szCs w:val="28"/>
        </w:rPr>
        <w:t xml:space="preserve">6、加强意识形态领域的研判，通过召开班子会，专题研讨等形式，定期分析研判意识形态领域情况，辨析思想文化领域的突出问题，对重大事件、重要情况、重要社情民意的倾向性苗头性问题，有针对的进行正确引导，做出安排，维护意识形态安全。</w:t>
      </w:r>
    </w:p>
    <w:p>
      <w:pPr>
        <w:ind w:left="0" w:right="0" w:firstLine="560"/>
        <w:spacing w:before="450" w:after="450" w:line="312" w:lineRule="auto"/>
      </w:pPr>
      <w:r>
        <w:rPr>
          <w:rFonts w:ascii="宋体" w:hAnsi="宋体" w:eastAsia="宋体" w:cs="宋体"/>
          <w:color w:val="000"/>
          <w:sz w:val="28"/>
          <w:szCs w:val="28"/>
        </w:rPr>
        <w:t xml:space="preserve">7、对错误的思潮和错误的言论关注敢抓敢管，敢于亮剑。加强坚持错误思想的意见等重点人物的教育引导，做好转化工作。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8、加强宣传思想文化队伍建设，培养造就政治坚定、业务精湛、作风优良，党和人民放心的好干部。坚持以各支部书记为宣传骨干力量，以**农民艺术团为依托，加强群众宣传、管理和教育。</w:t>
      </w:r>
    </w:p>
    <w:p>
      <w:pPr>
        <w:ind w:left="0" w:right="0" w:firstLine="560"/>
        <w:spacing w:before="450" w:after="450" w:line="312" w:lineRule="auto"/>
      </w:pPr>
      <w:r>
        <w:rPr>
          <w:rFonts w:ascii="宋体" w:hAnsi="宋体" w:eastAsia="宋体" w:cs="宋体"/>
          <w:color w:val="000"/>
          <w:sz w:val="28"/>
          <w:szCs w:val="28"/>
        </w:rPr>
        <w:t xml:space="preserve">二、落实意识形态工作责任清单和责任分工1、党总支书记是第一责任人，要旗帜鲜明地站在意识形态工作的第一线，带头抓还意识形态工作，牵头落实党组织意识形态工作主体责任。</w:t>
      </w:r>
    </w:p>
    <w:p>
      <w:pPr>
        <w:ind w:left="0" w:right="0" w:firstLine="560"/>
        <w:spacing w:before="450" w:after="450" w:line="312" w:lineRule="auto"/>
      </w:pPr>
      <w:r>
        <w:rPr>
          <w:rFonts w:ascii="宋体" w:hAnsi="宋体" w:eastAsia="宋体" w:cs="宋体"/>
          <w:color w:val="000"/>
          <w:sz w:val="28"/>
          <w:szCs w:val="28"/>
        </w:rPr>
        <w:t xml:space="preserve">2、分管党总支副书记是意识形态工作直接责任人，协助党总支书记作好意识形态统筹协调指导工作，及时向党总支汇报履行意识形态工作主体责任情况。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3、按照意识形态工作“一岗双责”要求，及时落实好意识形态工作，传达学习意识形态最新精神，每年至少召开2次意识形态会议，及时向上级汇报意识形态工作情况，对出现的重大突发事件和网络舆情事件，第一时间靠前指挥，现场处理，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5、各党组成员自觉抵制各种错误言论和网络谣言，旗帜鲜明讲政治，不断提高政治能力。</w:t>
      </w:r>
    </w:p>
    <w:p>
      <w:pPr>
        <w:ind w:left="0" w:right="0" w:firstLine="560"/>
        <w:spacing w:before="450" w:after="450" w:line="312" w:lineRule="auto"/>
      </w:pPr>
      <w:r>
        <w:rPr>
          <w:rFonts w:ascii="宋体" w:hAnsi="宋体" w:eastAsia="宋体" w:cs="宋体"/>
          <w:color w:val="000"/>
          <w:sz w:val="28"/>
          <w:szCs w:val="28"/>
        </w:rPr>
        <w:t xml:space="preserve">6、把意识形态工作作为组织生活会对照检查和年终个人述职报告的重要内容。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三、党组织其他班子成员责任清单1、按照一岗双责要求，抓好分管领地意识形态工作。</w:t>
      </w:r>
    </w:p>
    <w:p>
      <w:pPr>
        <w:ind w:left="0" w:right="0" w:firstLine="560"/>
        <w:spacing w:before="450" w:after="450" w:line="312" w:lineRule="auto"/>
      </w:pPr>
      <w:r>
        <w:rPr>
          <w:rFonts w:ascii="宋体" w:hAnsi="宋体" w:eastAsia="宋体" w:cs="宋体"/>
          <w:color w:val="000"/>
          <w:sz w:val="28"/>
          <w:szCs w:val="28"/>
        </w:rPr>
        <w:t xml:space="preserve">2、分管地域出现重大突发事件和网络舆情事件，要第一时间到现场处理，组织发生。</w:t>
      </w:r>
    </w:p>
    <w:p>
      <w:pPr>
        <w:ind w:left="0" w:right="0" w:firstLine="560"/>
        <w:spacing w:before="450" w:after="450" w:line="312" w:lineRule="auto"/>
      </w:pPr>
      <w:r>
        <w:rPr>
          <w:rFonts w:ascii="宋体" w:hAnsi="宋体" w:eastAsia="宋体" w:cs="宋体"/>
          <w:color w:val="000"/>
          <w:sz w:val="28"/>
          <w:szCs w:val="28"/>
        </w:rPr>
        <w:t xml:space="preserve">3、把意识形态工作作为组织生活会对照检查和年终个人述职报告的重要内容。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四、意识形态工作责任制的责任追究有下列情之一的，应当追究责任，视情节轻重，给予提醒、批评教育，责令作出书面检查，进行通报批评，给予组织处分和纪律处分：</w:t>
      </w:r>
    </w:p>
    <w:p>
      <w:pPr>
        <w:ind w:left="0" w:right="0" w:firstLine="560"/>
        <w:spacing w:before="450" w:after="450" w:line="312" w:lineRule="auto"/>
      </w:pPr>
      <w:r>
        <w:rPr>
          <w:rFonts w:ascii="宋体" w:hAnsi="宋体" w:eastAsia="宋体" w:cs="宋体"/>
          <w:color w:val="000"/>
          <w:sz w:val="28"/>
          <w:szCs w:val="28"/>
        </w:rPr>
        <w:t xml:space="preserve">1、对上级安排部署的重大宣传教育任务、重大思想舆论斗争组织开展不力的。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5、丧失对本单位网站、个人微信、信息平台等宣传思想文化阵地的领导权，实际控制权，出现严重错误导向的。</w:t>
      </w:r>
    </w:p>
    <w:p>
      <w:pPr>
        <w:ind w:left="0" w:right="0" w:firstLine="560"/>
        <w:spacing w:before="450" w:after="450" w:line="312" w:lineRule="auto"/>
      </w:pPr>
      <w:r>
        <w:rPr>
          <w:rFonts w:ascii="宋体" w:hAnsi="宋体" w:eastAsia="宋体" w:cs="宋体"/>
          <w:color w:val="000"/>
          <w:sz w:val="28"/>
          <w:szCs w:val="28"/>
        </w:rPr>
        <w:t xml:space="preserve">6、举办培训班、研讨会、讲座等发表否定党的领导、攻击中国特色社会主义思想言论，造成严重后果的。</w:t>
      </w:r>
    </w:p>
    <w:p>
      <w:pPr>
        <w:ind w:left="0" w:right="0" w:firstLine="560"/>
        <w:spacing w:before="450" w:after="450" w:line="312" w:lineRule="auto"/>
      </w:pPr>
      <w:r>
        <w:rPr>
          <w:rFonts w:ascii="宋体" w:hAnsi="宋体" w:eastAsia="宋体" w:cs="宋体"/>
          <w:color w:val="000"/>
          <w:sz w:val="28"/>
          <w:szCs w:val="28"/>
        </w:rPr>
        <w:t xml:space="preserve">7、其它未能切实履行工作职责，造成严重后果的。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2025-05-14T13:34:12+08:00</dcterms:created>
  <dcterms:modified xsi:type="dcterms:W3CDTF">2025-05-14T13:34:12+08:00</dcterms:modified>
</cp:coreProperties>
</file>

<file path=docProps/custom.xml><?xml version="1.0" encoding="utf-8"?>
<Properties xmlns="http://schemas.openxmlformats.org/officeDocument/2006/custom-properties" xmlns:vt="http://schemas.openxmlformats.org/officeDocument/2006/docPropsVTypes"/>
</file>