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描写扫黑除恶机制落实情况总结(9篇)</w:t>
      </w:r>
      <w:bookmarkEnd w:id="1"/>
    </w:p>
    <w:p>
      <w:pPr>
        <w:jc w:val="center"/>
        <w:spacing w:before="0" w:after="450"/>
      </w:pPr>
      <w:r>
        <w:rPr>
          <w:rFonts w:ascii="Arial" w:hAnsi="Arial" w:eastAsia="Arial" w:cs="Arial"/>
          <w:color w:val="999999"/>
          <w:sz w:val="20"/>
          <w:szCs w:val="20"/>
        </w:rPr>
        <w:t xml:space="preserve">来源：网络  作者：落日斜阳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描写扫黑除恶机制落实情况总结一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描写扫黑除恶机制落实情况总结一</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描写扫黑除恶机制落实情况总结二</w:t>
      </w:r>
    </w:p>
    <w:p>
      <w:pPr>
        <w:ind w:left="0" w:right="0" w:firstLine="560"/>
        <w:spacing w:before="450" w:after="450" w:line="312" w:lineRule="auto"/>
      </w:pPr>
      <w:r>
        <w:rPr>
          <w:rFonts w:ascii="宋体" w:hAnsi="宋体" w:eastAsia="宋体" w:cs="宋体"/>
          <w:color w:val="000"/>
          <w:sz w:val="28"/>
          <w:szCs w:val="28"/>
        </w:rPr>
        <w:t xml:space="preserve">根据《xxxxxx扫黑除恶专项斗争专题民主生活会通知》要求，本人结合个人思想和工作实际，紧紧围绕扫黑除恶，深入开展学习，深化认识、统一思想，并通过谈心谈话和征求意见等形式，主动听取了领导、同事对我在扫黑除恶专项斗争工作中存在的意见和建议(围绕扫黑除恶专项斗争巡视组反馈问题，结合本职工作查找问题)，针对存在问题，本人深挖思想根源，明确了下步工作的努力方向和整改措施。现将有关情况报告如下，欢迎各位领导、同志们多提宝贵意见。</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在全面建成小康社会决胜阶段、中国特色社会主义进入新时代的关键时期做出的一项重大决策部署，事关社会大局稳定和国家长治久安，事关人心向背和基层政权巩固，事关进行伟大斗争、建设伟大工程、推进伟大事业、实现伟大梦想，具有十分重大意义。在此次民主生活会召开之前，我再次通过自学、集中学、网络学等形式，认真学习了习近平***在中办《文摘》(第160期)上作出重要指示、郭声琨在全国扫黑除恶专项斗争部署会议及全国推进会议上的讲话、省领导相关批示以及下发的各级扫黑除恶专项行动会议精神开展深入的学习，进一步树牢了“四个意识”，增强了“四个自信”，坚定了“两个维护”，打牢了开好这次会议的思想基础。同时，通过自身参与扫黑除恶专项行动，进一步深化思想认识和政治站位，牢固以人民为中心的发展思想，切实把思想和行动统一到习近平***重要指示精神上来、统一到中央关于扫黑除恶专项斗争的部署要求上来，深刻认识开展扫黑除恶专项斗争的重大政治意义、现实意义和历史意义，特别是做好xxxx工作、xxxx(联系本职工作)的重要意义。结合我市(县、区)xxxx(联系本职工作)工作实际，本人始终把专项斗争作为首要政治任务，抓紧、抓实扫黑除恶的xxxx、xxxx(联系本职工作)等各项工作，并采取丰富多样的xx(或去掉xx)形式，增强xxxx(本职工作在扫黑除恶工作中相关职能)，提高xxxx(本职工作在扫黑除恶工作中相关职能)的积极性和主动性。以实际行动为坚决打赢扫黑除恶专项斗争这场硬仗贡献力量。</w:t>
      </w:r>
    </w:p>
    <w:p>
      <w:pPr>
        <w:ind w:left="0" w:right="0" w:firstLine="560"/>
        <w:spacing w:before="450" w:after="450" w:line="312" w:lineRule="auto"/>
      </w:pPr>
      <w:r>
        <w:rPr>
          <w:rFonts w:ascii="宋体" w:hAnsi="宋体" w:eastAsia="宋体" w:cs="宋体"/>
          <w:color w:val="000"/>
          <w:sz w:val="28"/>
          <w:szCs w:val="28"/>
        </w:rPr>
        <w:t xml:space="preserve">扫黑除恶专项斗争开展以来，本人能够按照中央、省、市要求开展工作，但距离组织要求(或扫黑除恶巡视组要求)还存在差距(以下问题)。</w:t>
      </w:r>
    </w:p>
    <w:p>
      <w:pPr>
        <w:ind w:left="0" w:right="0" w:firstLine="560"/>
        <w:spacing w:before="450" w:after="450" w:line="312" w:lineRule="auto"/>
      </w:pPr>
      <w:r>
        <w:rPr>
          <w:rFonts w:ascii="宋体" w:hAnsi="宋体" w:eastAsia="宋体" w:cs="宋体"/>
          <w:color w:val="000"/>
          <w:sz w:val="28"/>
          <w:szCs w:val="28"/>
        </w:rPr>
        <w:t xml:space="preserve">一是理论联系实际不够。****站在新时代的角度和新的历史方位,发出了开展扫黑除恶专项斗争的伟大号召,这是以习近平同志为核心的党中央做出的重大决策。本人坚持对习近平新时代中国特色社会主义思想，特别是对习近平***关于开展扫黑除恶专项斗争批示指示精神、中央《关于开展扫黑除恶专项斗争的通知》以及各级扫黑除恶专项行动会议等相关文件精神开展领会学习，但在实际运用还不够，如在扫黑除恶xx(相关工作，也可联系反馈问题)工作中，拓展延伸还不够，存在工作方式方法相对单一。</w:t>
      </w:r>
    </w:p>
    <w:p>
      <w:pPr>
        <w:ind w:left="0" w:right="0" w:firstLine="560"/>
        <w:spacing w:before="450" w:after="450" w:line="312" w:lineRule="auto"/>
      </w:pPr>
      <w:r>
        <w:rPr>
          <w:rFonts w:ascii="宋体" w:hAnsi="宋体" w:eastAsia="宋体" w:cs="宋体"/>
          <w:color w:val="000"/>
          <w:sz w:val="28"/>
          <w:szCs w:val="28"/>
        </w:rPr>
        <w:t xml:space="preserve">二是对扫黑除恶的(xxx工作)抓的还不够。扫黑除恶专项斗争是一项长期的、艰巨的、复杂的政治斗争,需要xxx(本职工作)保障。虽然能够按要求对本单位乃至全市(县、区)扫黑除恶专项斗争工作进行安排，但对扫黑除恶工作还是缺乏深入的研究，不同程度存在“以会议贯彻会议，以文件贯彻文件”的现象，经常是要求什么，就安排什么。</w:t>
      </w:r>
    </w:p>
    <w:p>
      <w:pPr>
        <w:ind w:left="0" w:right="0" w:firstLine="560"/>
        <w:spacing w:before="450" w:after="450" w:line="312" w:lineRule="auto"/>
      </w:pPr>
      <w:r>
        <w:rPr>
          <w:rFonts w:ascii="宋体" w:hAnsi="宋体" w:eastAsia="宋体" w:cs="宋体"/>
          <w:color w:val="000"/>
          <w:sz w:val="28"/>
          <w:szCs w:val="28"/>
        </w:rPr>
        <w:t xml:space="preserve">三是。。。。。(对照扫黑除恶巡视组反馈问题)</w:t>
      </w:r>
    </w:p>
    <w:p>
      <w:pPr>
        <w:ind w:left="0" w:right="0" w:firstLine="560"/>
        <w:spacing w:before="450" w:after="450" w:line="312" w:lineRule="auto"/>
      </w:pPr>
      <w:r>
        <w:rPr>
          <w:rFonts w:ascii="宋体" w:hAnsi="宋体" w:eastAsia="宋体" w:cs="宋体"/>
          <w:color w:val="000"/>
          <w:sz w:val="28"/>
          <w:szCs w:val="28"/>
        </w:rPr>
        <w:t xml:space="preserve">根据问题，本人认真剖析、查找根源，主要体现在以下三个方面。</w:t>
      </w:r>
    </w:p>
    <w:p>
      <w:pPr>
        <w:ind w:left="0" w:right="0" w:firstLine="560"/>
        <w:spacing w:before="450" w:after="450" w:line="312" w:lineRule="auto"/>
      </w:pPr>
      <w:r>
        <w:rPr>
          <w:rFonts w:ascii="宋体" w:hAnsi="宋体" w:eastAsia="宋体" w:cs="宋体"/>
          <w:color w:val="000"/>
          <w:sz w:val="28"/>
          <w:szCs w:val="28"/>
        </w:rPr>
        <w:t xml:space="preserve">1.政治站位不够高。政治思想理论学的不深、不透、不全面，最根本原因是政治站位不够高。自己作为领导干部，主动学习的意识还不够强，对用党的最新理论成果武装头脑，更好地把xxx(本职工作)与扫黑除恶工作相结合做的还不够好，在一定程度上弱化了理想信念。</w:t>
      </w:r>
    </w:p>
    <w:p>
      <w:pPr>
        <w:ind w:left="0" w:right="0" w:firstLine="560"/>
        <w:spacing w:before="450" w:after="450" w:line="312" w:lineRule="auto"/>
      </w:pPr>
      <w:r>
        <w:rPr>
          <w:rFonts w:ascii="宋体" w:hAnsi="宋体" w:eastAsia="宋体" w:cs="宋体"/>
          <w:color w:val="000"/>
          <w:sz w:val="28"/>
          <w:szCs w:val="28"/>
        </w:rPr>
        <w:t xml:space="preserve">2.党性修养不够强。随着年龄的增长和任职时间的增加，对社会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3.自我要求不够严。在日常工作学习中，以事务性工作代替党性煅炼多，一些小节细枝问题没有严格按党员领导干部的标准要求自己。工作生活中，有时对自己放松要求，没有更好地深入研究、悟透中央的决策部署和上级决议决定的深刻内涵，严格抓好落实。工作中有时存在常满足于不出格，不触底线，造成在工作上的被动。</w:t>
      </w:r>
    </w:p>
    <w:p>
      <w:pPr>
        <w:ind w:left="0" w:right="0" w:firstLine="560"/>
        <w:spacing w:before="450" w:after="450" w:line="312" w:lineRule="auto"/>
      </w:pPr>
      <w:r>
        <w:rPr>
          <w:rFonts w:ascii="宋体" w:hAnsi="宋体" w:eastAsia="宋体" w:cs="宋体"/>
          <w:color w:val="000"/>
          <w:sz w:val="28"/>
          <w:szCs w:val="28"/>
        </w:rPr>
        <w:t xml:space="preserve">4.贯彻落实中央和省委重大决策部署不够有力。在贯彻落实党的路线方针政策，特别是党的***以来党中央重大决策部署以及习近平新时代中国特色社会主义思想方面，学习领会、研究分析还不够深，在创新发展思路方面措施不够有力。特别是在扫黑除恶工作中还存在工作短板，有xxx(问题三)不到位等问题，缺少创新性招法和举措。</w:t>
      </w:r>
    </w:p>
    <w:p>
      <w:pPr>
        <w:ind w:left="0" w:right="0" w:firstLine="560"/>
        <w:spacing w:before="450" w:after="450" w:line="312" w:lineRule="auto"/>
      </w:pPr>
      <w:r>
        <w:rPr>
          <w:rFonts w:ascii="宋体" w:hAnsi="宋体" w:eastAsia="宋体" w:cs="宋体"/>
          <w:color w:val="000"/>
          <w:sz w:val="28"/>
          <w:szCs w:val="28"/>
        </w:rPr>
        <w:t xml:space="preserve">本人坚持问题导向、标本兼治，明确整改任务，整改措施和时限要求，确保整改落实成效。</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学习是长期性的，要有活到老学到老的进取精神，要毫不动摇地把理论武装作为总抓手，克服以干代学、以干挤学的问题，千方百计挤时间学习，要通过不断的学习，充分认识扫黑除恶专项斗争的严峻性、复杂性和长期性，自觉把推进扫黑除恶专项斗争作为树牢“四个意识”、坚定“四个自信”、践行“两个维护”的实际行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强化“四个意识”，确保政治合格。在今后工作中，牢固树立政治意识、大局意识、核心意识、看齐意识，自觉维护以习近平同志为核心的党中央权威，真正做到对党忠诚、襟怀坦白，在思想上政治上行动上同以习近平同志为核心的党中央保持高度一致。坚决贯彻党中央和省、市(县、区)的决策部署，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增强责任意识，改进工作方法。牢记肩上的重担和使命，牢记党和人民的重托，切实把主要精力和心思集中到干事创业上。积极践行立说立行、狠抓落实的工作作风，打破因循守旧思维，探索新思路和方法，通过不断的探索研究扫黑除恶工作，采取多种方式开展扫黑除恶专项斗争工作，让扫黑除恶深入人心，在全市(县、区)范围内形成人人知晓、人人喊打的氛围。</w:t>
      </w:r>
    </w:p>
    <w:p>
      <w:pPr>
        <w:ind w:left="0" w:right="0" w:firstLine="560"/>
        <w:spacing w:before="450" w:after="450" w:line="312" w:lineRule="auto"/>
      </w:pPr>
      <w:r>
        <w:rPr>
          <w:rFonts w:ascii="宋体" w:hAnsi="宋体" w:eastAsia="宋体" w:cs="宋体"/>
          <w:color w:val="000"/>
          <w:sz w:val="28"/>
          <w:szCs w:val="28"/>
        </w:rPr>
        <w:t xml:space="preserve">四是抓好整改工作，确保措施落实。坚持整改目标不变、力度不减，狠抓不放。结合自身工作，细照深研，制定整改方案，立行立改，长期坚持。同时，对已经完成的整改任务，适时组织开展“回头看”，巩固整改成果;对正在推进的整改任务，按照既定目标和措施，保持力度，直至整改完成;对需要长期坚持的整改任务，研究制定和完善制度规范，严格落实，定期督查，打好持久战，确保整改成效。</w:t>
      </w:r>
    </w:p>
    <w:p>
      <w:pPr>
        <w:ind w:left="0" w:right="0" w:firstLine="560"/>
        <w:spacing w:before="450" w:after="450" w:line="312" w:lineRule="auto"/>
      </w:pPr>
      <w:r>
        <w:rPr>
          <w:rFonts w:ascii="宋体" w:hAnsi="宋体" w:eastAsia="宋体" w:cs="宋体"/>
          <w:color w:val="000"/>
          <w:sz w:val="28"/>
          <w:szCs w:val="28"/>
        </w:rPr>
        <w:t xml:space="preserve">五是增强廉洁意识，规范自身言行。切实落实中央八项规定精神，加强党性修养，牢固树立正确的世界观、人生观和价值观。严格遵守党纪党规，从思想上筑起抵御腐朽思想侵蚀的坚固防线，自觉抵制各种腐朽思想的侵蚀，增强拒腐防变的能力。严格执行党风廉政建设有关规定，落实好党风廉政建设责任制。在工作、生活上严格要求自己，自觉抵制各种不正之风和腐败行为。</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这次会议的主要目的是深入学习贯彻中央、省地相关会议精神，结合省委扫黑除恶专项斗争第五督导组、地委督导组督导反馈意见建议，安排部署当前和今后一个时期我县扫黑除恶重点工作，动员全县上下鼓足干劲，强化措施，坚决打赢扫黑除恶专项斗争这场硬仗，为决胜全面建成小康社会，建设“繁荣富庶、文明和谐、幸福美丽新呼玛”创造更加安全稳定的社会环境。刚才，**同志传达了全国扫黑除恶专项斗争**推进会议精神和省地贯彻**会议精神再动员再部署的具体要求，远海同志代表县扫黑除恶专项斗争领导小组对下步工作做了安排和部署，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今天上午，全省扫黑除恶专项斗争推进会议招来，省委书记***、省委常委政法委书记、公检法**参加，对我省贯彻和落实**会议精神提出了明确的要求和部署。</w:t>
      </w:r>
    </w:p>
    <w:p>
      <w:pPr>
        <w:ind w:left="0" w:right="0" w:firstLine="560"/>
        <w:spacing w:before="450" w:after="450" w:line="312" w:lineRule="auto"/>
      </w:pPr>
      <w:r>
        <w:rPr>
          <w:rFonts w:ascii="宋体" w:hAnsi="宋体" w:eastAsia="宋体" w:cs="宋体"/>
          <w:color w:val="000"/>
          <w:sz w:val="28"/>
          <w:szCs w:val="28"/>
        </w:rPr>
        <w:t xml:space="preserve">扫黑除恶专项斗争是一项重大政治任务，关乎政府执政能力、关乎群众切身利益，关乎县域经济建设，关乎呼玛社会稳定。全县各级干部要强化“四个意识”，务必要站在政治和全局的高度牢牢印在心里，抓在手上，充分认识开展扫黑除恶专项斗争的重大意义，切实增强抓好扫黑除恶的责任感和使命感，切实把思想和行动统一到中央、省委、地委的部署要求上来，切实维护好地方社会稳定，保护好群众切身利益。精心组织、周密部署、扎实推进，确保扫黑除恶专项斗争进展顺利。</w:t>
      </w:r>
    </w:p>
    <w:p>
      <w:pPr>
        <w:ind w:left="0" w:right="0" w:firstLine="560"/>
        <w:spacing w:before="450" w:after="450" w:line="312" w:lineRule="auto"/>
      </w:pPr>
      <w:r>
        <w:rPr>
          <w:rFonts w:ascii="宋体" w:hAnsi="宋体" w:eastAsia="宋体" w:cs="宋体"/>
          <w:color w:val="000"/>
          <w:sz w:val="28"/>
          <w:szCs w:val="28"/>
        </w:rPr>
        <w:t xml:space="preserve">要清醒的看到，当前我县的扫黑除恶专项斗争还存在一些突出问题和薄弱环节：一是宣传发动不到位。没有形成社会舆论氛围和高压态势，扫黑除恶声势不够，宣传面不大，没有形成家喻户晓和发动群众广泛参与的局面。群众对扫黑除恶认识不清，态度不鲜明，对相关政策理解不够，有时存在“忍一时风平浪静”“得过且过”的“隐忍”思想，对揭发检举心存顾虑，害怕打击报复，事后“清算”，致使知而不言，不敢提供线索，这是我们宣传动员不到位的表现。二是思想认识不到位。相当一部分领导干部，心中还存在“黑恶势力与我们相距甚远”的错误思想，对扫黑除恶的认识没有上升到足够高度，对社会上的不稳定因素，还浅显的认为是偶然事件、个别案例。当前，我县未打掉一个涉恶团伙，甚至连一个涉恶人员也没有挖出来，是真的没有吗?这与我们各乡镇、相关部门单位主要负责同志“无黑可扫”的消极思想、“无恶可除”的负面认识和“无乱可治”的错误倾向不无关系。三是线索摸排不到位。有的单位对反映的线索，缺乏更深入的核实探究，了解片面，认定草率。有的部门，对群众多次反映的社会问题、多次发生的不良现象和苗头性倾向，故作不知或反映迟钝，缺乏防范未然的危机意识，等到时态扩大了，掩盖不住了，追究责任了，才后知后觉，开始补救，但为时已晚。全县整体对扫黑除恶的线索排查办法不多，针对性不强，工作不深入、不扎实，有的乡镇和成员单位至今未主动上报过一条问题线索。四是责任落实不到位。有的部门和乡镇领导干部还存在思想认识不高，责任落实不实，担当精神不足，抓研究部署、督促落实的力度不够的问题。各环节责任落得不实，分工不够明确，部门之间协调联动机制不健全，还没有建立起齐抓共管、合力推进的工作格局，对重点人员管控、重点行业领域监管等方面都存在薄弱环节。部分体制内人员走风漏气，纪律不严肃，一些村两委班子村长、书记不论对错，相互拆台，导致惩治涉黑涉恶违法犯罪问题的力度层层递减。五是追查震慑不到位。部分领导干部对扫黑除恶惩处态度暧昧，往往息事宁人，害怕事态扩大，甚至想着“自己的任期内不出事就行”，得过且过，缺乏与恶势力作斗争的担当和胆魄。有的部门人情关系较重，人情大于法理，时常能听到“我和谁谁认识，怎么抓我就得怎么放了我，谁都不能把我怎么样”的猖狂言论，视人情人际为保护伞，视法律为无物。这往往造成了对涉案人员处罚力度不够或没有受到处罚，犯罪成本过低，必然导致难以根除，反复发生。</w:t>
      </w:r>
    </w:p>
    <w:p>
      <w:pPr>
        <w:ind w:left="0" w:right="0" w:firstLine="560"/>
        <w:spacing w:before="450" w:after="450" w:line="312" w:lineRule="auto"/>
      </w:pPr>
      <w:r>
        <w:rPr>
          <w:rFonts w:ascii="宋体" w:hAnsi="宋体" w:eastAsia="宋体" w:cs="宋体"/>
          <w:color w:val="000"/>
          <w:sz w:val="28"/>
          <w:szCs w:val="28"/>
        </w:rPr>
        <w:t xml:space="preserve">在这里我也代表县委、县政府表个态，要始终把扫黑除恶工作作为政府执政的长期性工作来抓，坚持“有黑扫黑、无黑除恶、无恶治乱、无乱强基”。凡涉及违法犯罪的黑恶势力一经发现，必须严厉打击，绝不放过;凡为黑恶势力提供掩护、保护、包庇的社会人员或公职人员必须严肃处置，绝不手软;凡因麻木不仁、纵容懈怠，造成黑恶势力做大，造成社会危害的单位和相关责任人，必须严肃追责，绝不姑息。我们生活的、热爱的呼玛，是人民群众的呼玛，绝不容许滋生任何损害群众利益的黑恶势力或团伙组织。</w:t>
      </w:r>
    </w:p>
    <w:p>
      <w:pPr>
        <w:ind w:left="0" w:right="0" w:firstLine="560"/>
        <w:spacing w:before="450" w:after="450" w:line="312" w:lineRule="auto"/>
      </w:pPr>
      <w:r>
        <w:rPr>
          <w:rFonts w:ascii="宋体" w:hAnsi="宋体" w:eastAsia="宋体" w:cs="宋体"/>
          <w:color w:val="000"/>
          <w:sz w:val="28"/>
          <w:szCs w:val="28"/>
        </w:rPr>
        <w:t xml:space="preserve">(一)严格落实工作责任。按照中央和省委、地委部署要求，严格落实县乡村三级党委政府主体责任、党政“一把手”第一责任人责任、政法机关直接责任和各成员单位的工作责任，切实把扫黑除恶专项斗争政治任务牢牢扛在肩上、紧紧抓在手上，做到守土有责、守土负责、守土尽责。以决战决胜的姿态坚决打赢这场硬仗，强力推进扫黑除恶专项斗争，迅速形成对黑恶势力犯罪的压倒性态势。公安部门要充分发挥主力军作用，坚持“黑恶必除、除恶务尽”和依法严惩不动摇的方针。各乡镇、各部门要着力加强研究谋划，对本辖区、本部门、本行业开展一次扫黑除恶专项斗争的系统性对照检查，切实找准问题短板，深刻剖析根源所在，进一步加强组织领导和谋划部署，加大推动落实力度，将专项斗争不断引向深入。</w:t>
      </w:r>
    </w:p>
    <w:p>
      <w:pPr>
        <w:ind w:left="0" w:right="0" w:firstLine="560"/>
        <w:spacing w:before="450" w:after="450" w:line="312" w:lineRule="auto"/>
      </w:pPr>
      <w:r>
        <w:rPr>
          <w:rFonts w:ascii="宋体" w:hAnsi="宋体" w:eastAsia="宋体" w:cs="宋体"/>
          <w:color w:val="000"/>
          <w:sz w:val="28"/>
          <w:szCs w:val="28"/>
        </w:rPr>
        <w:t xml:space="preserve">(二)严格明确组织纪律。政法、监察、公安、教育等相关单位，要进一步加强对干部队伍，特别是部门分管领导的警示教育，重申组织和工作纪律。对收到的群众举报，要高度重视，反映迅速，核实准确，及时上报，不得隐瞒不报，不得拖沓迟报，不得编造虚报，更不得利用职务之便为涉案人员提供内部资料，对违反组织和工作纪律的，无论是否造成影响，都要严肃追责，坚决铲除涉黑势力背后的“关系网”“保护伞”。要进一步加强督导考核，将扫黑除恶工作纳入每年巡视内容，纳入社会治安综合治理和平安建设考核体系，并把考核结果作为对领导班子和领导干部综合考核评价的重要参考。对涉黑涉恶线索排查不彻底、打击不得力的要采取通报、约谈、挂牌督办、一票否决等方式，严肃追究相关责任人责任。</w:t>
      </w:r>
    </w:p>
    <w:p>
      <w:pPr>
        <w:ind w:left="0" w:right="0" w:firstLine="560"/>
        <w:spacing w:before="450" w:after="450" w:line="312" w:lineRule="auto"/>
      </w:pPr>
      <w:r>
        <w:rPr>
          <w:rFonts w:ascii="宋体" w:hAnsi="宋体" w:eastAsia="宋体" w:cs="宋体"/>
          <w:color w:val="000"/>
          <w:sz w:val="28"/>
          <w:szCs w:val="28"/>
        </w:rPr>
        <w:t xml:space="preserve">(三)严格强化线索处置。各级各部门要紧扣“十类黑恶势力”，加强对本辖区、本领域重点人群，案底人群的集中排查和滚动排查，如实上报问题线索。公安部门要畅通举报渠道，要把威胁基层政治安全、横行乡里、煽动村民闹事、强揽工程、欺行霸市、黄赌毒等黑恶势力确定为打击重点。综治委要组织检察院、公安、教育、市监、市政等部门，深入开展以整治校园暴力和未成年人欺凌案件为主要内容的“净化校园专项行动”。扎实开展近年来治安案件的梳理和回访，做到“底数清、情况明”。政法部门要加大举报奖励力度，鼓励群众检举揭发，对举报人以及证人、鉴定人、被害人本人及其近亲属，严格做好保护措施。积极整理好线索收集台账，逐条推进核实查证，及时处置，确保各类事件消灭在萌芽状态。宣传部门要发挥好主阵地、新媒体作用，充分调动人民群众参与扫黑除恶斗争的积极性，大力营造扫黑除恶有利氛围。</w:t>
      </w:r>
    </w:p>
    <w:p>
      <w:pPr>
        <w:ind w:left="0" w:right="0" w:firstLine="560"/>
        <w:spacing w:before="450" w:after="450" w:line="312" w:lineRule="auto"/>
      </w:pPr>
      <w:r>
        <w:rPr>
          <w:rFonts w:ascii="宋体" w:hAnsi="宋体" w:eastAsia="宋体" w:cs="宋体"/>
          <w:color w:val="000"/>
          <w:sz w:val="28"/>
          <w:szCs w:val="28"/>
        </w:rPr>
        <w:t xml:space="preserve">(四)严格保障办案质量。把“将黑社会性质组织及时消灭于雏形或萌芽状态，防止其社会危害进一步扩大”作为扫黑除恶工作的主要目标。县公安局、纪委监委、法院、检察院要建立完善协调联动机制，组织专门力量进行甄别筛选，符合立案条件的及时侦查调查，符合涉黑涉恶违法犯罪条件的及时移交有关部门处理。政法机关要统一执法办案思想，将法治贯穿于扫黑除恶专项斗争全过程，坚持实事求是、依法办案，既要防止把黑恶势力当作一般刑事案件或治安案件来弱化处理，又要防止为体现战果将一般刑事犯罪作为黑恶势力犯罪来扩大化处理。要以“快破案、快起诉、快审判”为目标，加快侦查、起诉、审判各环节进度，掀起集中破案打击声势，案件处置结果要及时向社会公布，坚决以新战果、新突破、新成效展现专项斗争的决心和力度。</w:t>
      </w:r>
    </w:p>
    <w:p>
      <w:pPr>
        <w:ind w:left="0" w:right="0" w:firstLine="560"/>
        <w:spacing w:before="450" w:after="450" w:line="312" w:lineRule="auto"/>
      </w:pPr>
      <w:r>
        <w:rPr>
          <w:rFonts w:ascii="宋体" w:hAnsi="宋体" w:eastAsia="宋体" w:cs="宋体"/>
          <w:color w:val="000"/>
          <w:sz w:val="28"/>
          <w:szCs w:val="28"/>
        </w:rPr>
        <w:t xml:space="preserve">(一)坚持把扫黑除恶与反腐倡廉结合起来。要将治理公职人员涉黑涉恶问题作为整治群众身边腐败问题的重点，纳入执纪监督和巡查工作内容。纪检监察机关和政法机关要把打击“保护伞”“关系网”与侦办涉黑涉恶案件结合起来，做到同步排、同步侦办，对每起涉黑涉恶违法犯罪案件，一律深挖其背后是否暗藏着利益输送的腐败问题和人情交换的作风问题。同时，要严肃查究在开展扫黑除恶专项斗争中不作为、乱作为以及执法办案过程中失职渎职的责任。各有关部门在扫黑除恶专项斗争中发现公职人员，特别是“官”职人员，涉嫌违纪问题线索的，都要及时移送纪委监委。纪委监委要把“黑、恶、乱”问题纳入巡察范围，对扫黑除恶专项斗争中发现的“保护伞”问题线索优先处置，做到发现一起、查处一起，不管涉及谁，都要一查到底、绝不姑息。</w:t>
      </w:r>
    </w:p>
    <w:p>
      <w:pPr>
        <w:ind w:left="0" w:right="0" w:firstLine="560"/>
        <w:spacing w:before="450" w:after="450" w:line="312" w:lineRule="auto"/>
      </w:pPr>
      <w:r>
        <w:rPr>
          <w:rFonts w:ascii="宋体" w:hAnsi="宋体" w:eastAsia="宋体" w:cs="宋体"/>
          <w:color w:val="000"/>
          <w:sz w:val="28"/>
          <w:szCs w:val="28"/>
        </w:rPr>
        <w:t xml:space="preserve">(二)坚持把扫黑除恶与组织建设结合起来。要把加强基层组织建设作为铲除黑恶势力滋生土壤的治本之策、关键之举，深入开展系统治理、源头治理，从源头上遏制黑恶势力滋生蔓延。要进一步加强基层组织建设，强化党组织的总领作用。组织部门要持续整顿软弱涣散基层党组织，对群众反映强烈村“两委”班子和成员的违纪违法线索要严肃调查。对政治素质差、领导能力弱，面对歪风邪气不讲正气、软弱无力的，甚至与黑恶势力、宗族恶势力沆瀣(hàngxiè)一气的，都要坚决调整撤换、及时选优配强，维护基层一团正气。对村级管理混乱、矛盾纠纷突出的，各乡镇党委要加强指导，主动帮助村党组织理清问题、化解矛盾、健全制度，对确属“村霸”或涉黑涉恶村干部的，或借助家族势力无视国法，不服领导安排，肆意妄为，损害村民利益的，已经核实要依纪依法严肃处理。</w:t>
      </w:r>
    </w:p>
    <w:p>
      <w:pPr>
        <w:ind w:left="0" w:right="0" w:firstLine="560"/>
        <w:spacing w:before="450" w:after="450" w:line="312" w:lineRule="auto"/>
      </w:pPr>
      <w:r>
        <w:rPr>
          <w:rFonts w:ascii="宋体" w:hAnsi="宋体" w:eastAsia="宋体" w:cs="宋体"/>
          <w:color w:val="000"/>
          <w:sz w:val="28"/>
          <w:szCs w:val="28"/>
        </w:rPr>
        <w:t xml:space="preserve">(三)坚持扫黑除恶与精神文明创建结合起来。在城镇要重点提升社会治案整体水平，深入推动落实社会治安综合治理各项工作措施，加强对网吧、游戏厅、ktv等公共娱乐场所的监管力度，严禁未成年人出入网吧，集中排查整治治安问题和安全隐患，有效管控和化解公共安全风险，积极构建更加完善的立体化社会治安防控体系。在农村要大力推广农村“自治、法治、德治”三治工作模式，鼓励群众揭发检举，对发现和反应的涉黑涉恶线索，要立即上报乡镇政府，逐级上报县扫黑除恶办公室，不得私自截留。要进一步完善落实村规民约、培育文明乡风，加强对群众法治宣传教育，广泛宣传社会主义核心价值观，推崇法治精神，继承传统美德，弘扬时代新风，抵制落后腐朽文化侵蚀，在全县形成崇法尚德、扶正祛邪的良好风气，真正使黑恶势力无处遁形。</w:t>
      </w:r>
    </w:p>
    <w:p>
      <w:pPr>
        <w:ind w:left="0" w:right="0" w:firstLine="560"/>
        <w:spacing w:before="450" w:after="450" w:line="312" w:lineRule="auto"/>
      </w:pPr>
      <w:r>
        <w:rPr>
          <w:rFonts w:ascii="宋体" w:hAnsi="宋体" w:eastAsia="宋体" w:cs="宋体"/>
          <w:color w:val="000"/>
          <w:sz w:val="28"/>
          <w:szCs w:val="28"/>
        </w:rPr>
        <w:t xml:space="preserve">(四)要把扫黑除恶与法治建设结合起来。按照“省法制建设年”和“法执兴安”建设相关方案，深入开展矛盾纠纷大排查、大调处行动，集中排查整治治安混乱行业和领域，要把握好扫黑除恶专项行动尺度，坚持实事求是，做到该查处的坚决查处，案件不够的也不要上纲上线。要健全完善重点人群动态管控机制，加强对外来流动人员、流窜到我县的黑恶势力、邪教组织的监控管理，强化对刑满释放人员、有犯罪前科人员和社会闲散人员的常态化管控，防止这一群体重新犯罪。特别是在校园要加快完善校园周边视频监控点设置，确保无死角全覆盖，重点时段配置校园执勤民警，安保人员必须上岗待命，要强化学生安全教育和教师监管责任，培养学生自我保护意识，树立正确的品德观，切实保护好学生弱势群体，营造更加健康、安全、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描写扫黑除恶机制落实情况总结四</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描写扫黑除恶机制落实情况总结七</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自县委、县政府部署“扫黑除恶”专项斗争工作以来，我局高度重视，迅速行动，有条不紊地开展“扫黑除恶”工作，现就我局近半年“扫黑除恶”工作总结如下。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w:t>
      </w:r>
    </w:p>
    <w:p>
      <w:pPr>
        <w:ind w:left="0" w:right="0" w:firstLine="560"/>
        <w:spacing w:before="450" w:after="450" w:line="312" w:lineRule="auto"/>
      </w:pPr>
      <w:r>
        <w:rPr>
          <w:rFonts w:ascii="宋体" w:hAnsi="宋体" w:eastAsia="宋体" w:cs="宋体"/>
          <w:color w:val="000"/>
          <w:sz w:val="28"/>
          <w:szCs w:val="28"/>
        </w:rPr>
        <w:t xml:space="preserve">深入、细致、扎实摸排各类涉黑涉恶线索，突出打击重点、强化工作措施，加强排查和巡查力度，一旦发现黑、恶、霸、乱要及时上报会同公安机关和有关部门联合执法，严厉打击;</w:t>
      </w:r>
    </w:p>
    <w:p>
      <w:pPr>
        <w:ind w:left="0" w:right="0" w:firstLine="560"/>
        <w:spacing w:before="450" w:after="450" w:line="312" w:lineRule="auto"/>
      </w:pPr>
      <w:r>
        <w:rPr>
          <w:rFonts w:ascii="宋体" w:hAnsi="宋体" w:eastAsia="宋体" w:cs="宋体"/>
          <w:color w:val="000"/>
          <w:sz w:val="28"/>
          <w:szCs w:val="28"/>
        </w:rPr>
        <w:t xml:space="preserve">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w:t>
      </w:r>
    </w:p>
    <w:p>
      <w:pPr>
        <w:ind w:left="0" w:right="0" w:firstLine="560"/>
        <w:spacing w:before="450" w:after="450" w:line="312" w:lineRule="auto"/>
      </w:pPr>
      <w:r>
        <w:rPr>
          <w:rFonts w:ascii="宋体" w:hAnsi="宋体" w:eastAsia="宋体" w:cs="宋体"/>
          <w:color w:val="000"/>
          <w:sz w:val="28"/>
          <w:szCs w:val="28"/>
        </w:rPr>
        <w:t xml:space="preserve">在实施水利项目过程中，易发生对征地、拆迁、工程建设等进行煽动闹事的黑恶势力;</w:t>
      </w:r>
    </w:p>
    <w:p>
      <w:pPr>
        <w:ind w:left="0" w:right="0" w:firstLine="560"/>
        <w:spacing w:before="450" w:after="450" w:line="312" w:lineRule="auto"/>
      </w:pPr>
      <w:r>
        <w:rPr>
          <w:rFonts w:ascii="宋体" w:hAnsi="宋体" w:eastAsia="宋体" w:cs="宋体"/>
          <w:color w:val="000"/>
          <w:sz w:val="28"/>
          <w:szCs w:val="28"/>
        </w:rPr>
        <w:t xml:space="preserve">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描写扫黑除恶机制落实情况总结八</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描写扫黑除恶机制落实情况总结九</w:t>
      </w:r>
    </w:p>
    <w:p>
      <w:pPr>
        <w:ind w:left="0" w:right="0" w:firstLine="560"/>
        <w:spacing w:before="450" w:after="450" w:line="312" w:lineRule="auto"/>
      </w:pPr>
      <w:r>
        <w:rPr>
          <w:rFonts w:ascii="宋体" w:hAnsi="宋体" w:eastAsia="宋体" w:cs="宋体"/>
          <w:color w:val="000"/>
          <w:sz w:val="28"/>
          <w:szCs w:val="28"/>
        </w:rPr>
        <w:t xml:space="preserve">当前，按照中央、省委和金华市委扫黑除恶专项斗争的工作部署，我市正深入开展扫黑除恶专项斗争，以“零容忍”的态度，坚决打赢扫黑除恶专项斗争攻坚战。我们向广大市民倡议:</w:t>
      </w:r>
    </w:p>
    <w:p>
      <w:pPr>
        <w:ind w:left="0" w:right="0" w:firstLine="560"/>
        <w:spacing w:before="450" w:after="450" w:line="312" w:lineRule="auto"/>
      </w:pPr>
      <w:r>
        <w:rPr>
          <w:rFonts w:ascii="宋体" w:hAnsi="宋体" w:eastAsia="宋体" w:cs="宋体"/>
          <w:color w:val="000"/>
          <w:sz w:val="28"/>
          <w:szCs w:val="28"/>
        </w:rPr>
        <w:t xml:space="preserve">让我们一起积极行动起来，拿起您手中的法律武器，发挥法治力量，及时发现、检举、揭发、控告以下十类涉黑恶违法犯罪活动：</w:t>
      </w:r>
    </w:p>
    <w:p>
      <w:pPr>
        <w:ind w:left="0" w:right="0" w:firstLine="560"/>
        <w:spacing w:before="450" w:after="450" w:line="312" w:lineRule="auto"/>
      </w:pPr>
      <w:r>
        <w:rPr>
          <w:rFonts w:ascii="宋体" w:hAnsi="宋体" w:eastAsia="宋体" w:cs="宋体"/>
          <w:color w:val="000"/>
          <w:sz w:val="28"/>
          <w:szCs w:val="28"/>
        </w:rPr>
        <w:t xml:space="preserve">★一是威胁政治安全特别是政权安全、制度安全以及向政治领域渗透的黑恶势力;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★二是把持基层政权、操纵破坏基层换届选举、垄断农村资源、侵吞集体资产的黑恶势力;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★三是利用家族、宗族势力横行乡里、称霸一方、欺压残害百姓的“村霸”等黑恶势力;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★四是在征地、租地、拆迁、工程项目建设等过程中煽动闹事的黑恶势力;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★五是在建筑工程、交通运输、矿产资源、渔业捕捞等行业、领域，强揽工程、恶意竞标、非法占地、滥开滥采的黑恶势力;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★六是在商贸集市、批发市场、车站码头、旅游景区等场所欺行霸市、强买强卖、收保护费的市霸、行霸等黑恶势力;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★七是操纵、经营“黄赌毒”等违法犯罪活动的黑恶势力;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★八是非法高利放货、“地下钱庄”、讨债的黑恶势力;</w:t>
      </w:r>
    </w:p>
    <w:p>
      <w:pPr>
        <w:ind w:left="0" w:right="0" w:firstLine="560"/>
        <w:spacing w:before="450" w:after="450" w:line="312" w:lineRule="auto"/>
      </w:pPr>
      <w:r>
        <w:rPr>
          <w:rFonts w:ascii="宋体" w:hAnsi="宋体" w:eastAsia="宋体" w:cs="宋体"/>
          <w:color w:val="000"/>
          <w:sz w:val="28"/>
          <w:szCs w:val="28"/>
        </w:rPr>
        <w:t xml:space="preserve">★九是插手民间纠纷，充当“地下执法队”的黑恶势力;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★十是境外黑社会特别是港澳黑社会入境发展渗透以及跨国跨境的黑恶势力。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如有线索，请您向我们举报。</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举报地址：东阳市信访局联合接访中心3号接待室(江滨北街18号市政府西大楼1楼接待大厅)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2025-05-14T18:35:16+08:00</dcterms:created>
  <dcterms:modified xsi:type="dcterms:W3CDTF">2025-05-14T18:35:16+08:00</dcterms:modified>
</cp:coreProperties>
</file>

<file path=docProps/custom.xml><?xml version="1.0" encoding="utf-8"?>
<Properties xmlns="http://schemas.openxmlformats.org/officeDocument/2006/custom-properties" xmlns:vt="http://schemas.openxmlformats.org/officeDocument/2006/docPropsVTypes"/>
</file>