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有关抓干部作风建设开展情况总结</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有关抓干部作风建设开展情况总结一一、基本成效及主要问题近年来，我县坚持党要管党、落实全面从严治党主体责任，层层传导压力，干部作风建设取得了一定成就，呈现出向好局面，但对照中央的新要求、改革发展的新形势、人民群众的新期望，还有一些差距。主要表...</w:t>
      </w:r>
    </w:p>
    <w:p>
      <w:pPr>
        <w:ind w:left="0" w:right="0" w:firstLine="560"/>
        <w:spacing w:before="450" w:after="450" w:line="312" w:lineRule="auto"/>
      </w:pPr>
      <w:r>
        <w:rPr>
          <w:rFonts w:ascii="黑体" w:hAnsi="黑体" w:eastAsia="黑体" w:cs="黑体"/>
          <w:color w:val="000000"/>
          <w:sz w:val="36"/>
          <w:szCs w:val="36"/>
          <w:b w:val="1"/>
          <w:bCs w:val="1"/>
        </w:rPr>
        <w:t xml:space="preserve">有关抓干部作风建设开展情况总结一</w:t>
      </w:r>
    </w:p>
    <w:p>
      <w:pPr>
        <w:ind w:left="0" w:right="0" w:firstLine="560"/>
        <w:spacing w:before="450" w:after="450" w:line="312" w:lineRule="auto"/>
      </w:pPr>
      <w:r>
        <w:rPr>
          <w:rFonts w:ascii="宋体" w:hAnsi="宋体" w:eastAsia="宋体" w:cs="宋体"/>
          <w:color w:val="000"/>
          <w:sz w:val="28"/>
          <w:szCs w:val="28"/>
        </w:rPr>
        <w:t xml:space="preserve">一、基本成效及主要问题</w:t>
      </w:r>
    </w:p>
    <w:p>
      <w:pPr>
        <w:ind w:left="0" w:right="0" w:firstLine="560"/>
        <w:spacing w:before="450" w:after="450" w:line="312" w:lineRule="auto"/>
      </w:pPr>
      <w:r>
        <w:rPr>
          <w:rFonts w:ascii="宋体" w:hAnsi="宋体" w:eastAsia="宋体" w:cs="宋体"/>
          <w:color w:val="000"/>
          <w:sz w:val="28"/>
          <w:szCs w:val="28"/>
        </w:rPr>
        <w:t xml:space="preserve">近年来，我县坚持党要管党、落实全面从严治党主体责任，层层传导压力，干部作风建设取得了一定成就，呈现出向好局面，但对照中央的新要求、改革发展的新形势、人民群众的新期望，还有一些差距。主要表现是：</w:t>
      </w:r>
    </w:p>
    <w:p>
      <w:pPr>
        <w:ind w:left="0" w:right="0" w:firstLine="560"/>
        <w:spacing w:before="450" w:after="450" w:line="312" w:lineRule="auto"/>
      </w:pPr>
      <w:r>
        <w:rPr>
          <w:rFonts w:ascii="宋体" w:hAnsi="宋体" w:eastAsia="宋体" w:cs="宋体"/>
          <w:color w:val="000"/>
          <w:sz w:val="28"/>
          <w:szCs w:val="28"/>
        </w:rPr>
        <w:t xml:space="preserve">(一)政治理论学习不够深入。部分干部政治站位不高，对习近平新时代中国特色社会主义思想、党中央关于全面从严治党的各项决策部署重形式，学原著、悟原理做的不够，学以致用不明显，学用效果不佳，客观上强调工作忙、事务性工作多，缺乏持之以恒自觉学习政治理论的精神。比如：农业农村局部分党员干部以工作忙为借口，日常学习注重签到、走过场，理论中心组学习中满足于学习过程中的抄笔记，不用心领会精神实质，研读理论知识时间不多，导致思想觉悟不够高，理论功底不够深，拒腐防变的能力不强，农业农村局多位干部受到党纪处分;自然资源局制定的学习计划不联系单位实际，照搬照抄书本上的做法，造成日常工作效果不佳。</w:t>
      </w:r>
    </w:p>
    <w:p>
      <w:pPr>
        <w:ind w:left="0" w:right="0" w:firstLine="560"/>
        <w:spacing w:before="450" w:after="450" w:line="312" w:lineRule="auto"/>
      </w:pPr>
      <w:r>
        <w:rPr>
          <w:rFonts w:ascii="宋体" w:hAnsi="宋体" w:eastAsia="宋体" w:cs="宋体"/>
          <w:color w:val="000"/>
          <w:sz w:val="28"/>
          <w:szCs w:val="28"/>
        </w:rPr>
        <w:t xml:space="preserve">(二)纠治作风不实问题仍需持续用力。有的党员干部对加强纪律建设的具体要求理解不深刻，重安排轻落实等问题仍然存在，有的党员干部规矩意识、法纪意识淡薄，缺乏敬畏之心、底线意识，不习惯在受监督和约束的环境中工作生活，违反中央八项规定精神和损害群众利益等问题还未完全根治;一些党员干部执行工作纪律不严格，工作作风不扎实，履职不力。</w:t>
      </w:r>
    </w:p>
    <w:p>
      <w:pPr>
        <w:ind w:left="0" w:right="0" w:firstLine="560"/>
        <w:spacing w:before="450" w:after="450" w:line="312" w:lineRule="auto"/>
      </w:pPr>
      <w:r>
        <w:rPr>
          <w:rFonts w:ascii="宋体" w:hAnsi="宋体" w:eastAsia="宋体" w:cs="宋体"/>
          <w:color w:val="000"/>
          <w:sz w:val="28"/>
          <w:szCs w:val="28"/>
        </w:rPr>
        <w:t xml:space="preserve">(三)形式主义官僚主义顽疾还未得到有效遏制。一些单位还没有完全脱离书面调研、表格检查、档案考核，在日常监督检查中过多注重留痕。抓作风建设缺乏久久为功的韧劲，抓常抓细抓长上用力不够，缺乏有效的机制制度保障，导致一些党员干部担当意识不强、遇到复杂矛盾不敢动真碰硬、作风不严不实等问题仍不同程度存在，“四风”、“四气”特别是形式主义、官僚主义仍然存在。仅今年以来，共查处形式主义、官僚主义问题xx件，给予党纪政务处分xx人，组织处理xx人，表明干部作风不实问题仍然不容忽视。</w:t>
      </w:r>
    </w:p>
    <w:p>
      <w:pPr>
        <w:ind w:left="0" w:right="0" w:firstLine="560"/>
        <w:spacing w:before="450" w:after="450" w:line="312" w:lineRule="auto"/>
      </w:pPr>
      <w:r>
        <w:rPr>
          <w:rFonts w:ascii="宋体" w:hAnsi="宋体" w:eastAsia="宋体" w:cs="宋体"/>
          <w:color w:val="000"/>
          <w:sz w:val="28"/>
          <w:szCs w:val="28"/>
        </w:rPr>
        <w:t xml:space="preserve">(四)顶风违纪问题依然存在。对纠治“四风”日常监督失之于宽、失之于松、失之于软，特别是压实乡(镇)、部门(单位)党组织教育监督管理上做的不够，导致一些党员干部习惯于在工作中做表面文章，缺乏实际行动和具体措施;漠视群众利益，对群众反映强烈的问题无动于衷，啃食群众获得感;有的领导干部搞“一言堂”，重大事项个人说了算，在执行上级决策上搞变通、打折扣的现象依然存在，等待观望、消极应付的现象依然存在。</w:t>
      </w:r>
    </w:p>
    <w:p>
      <w:pPr>
        <w:ind w:left="0" w:right="0" w:firstLine="560"/>
        <w:spacing w:before="450" w:after="450" w:line="312" w:lineRule="auto"/>
      </w:pPr>
      <w:r>
        <w:rPr>
          <w:rFonts w:ascii="宋体" w:hAnsi="宋体" w:eastAsia="宋体" w:cs="宋体"/>
          <w:color w:val="000"/>
          <w:sz w:val="28"/>
          <w:szCs w:val="28"/>
        </w:rPr>
        <w:t xml:space="preserve">(五)不作为慢作为乱作为现象时有发生。有的领导干部开展工作往往是以会议传达会议、以讲话学习讲话、以文件落实文件，表面文章过多;有的党员领导干部工作主动性不强，在机关听汇报做指示多，深入基层调查研究不够，即使去了也是“走马观花”，导致第一手资料欠缺，对基层工作中出现的新情况、新问题拿出的解决办法不够有效;部分党员干部事业心、责任感不够强烈，“做一天和尚撞一天钟”，不作为，慢作为甚至乱作为。在今年开展的专项治理中，发现问题线索xx条，运用“第一种形态”处置x人，解聘x人，开除党籍、公职x人，立案审查x人，说明别干部作风不扎实的问题在一定程度上不容忽视。</w:t>
      </w:r>
    </w:p>
    <w:p>
      <w:pPr>
        <w:ind w:left="0" w:right="0" w:firstLine="560"/>
        <w:spacing w:before="450" w:after="450" w:line="312" w:lineRule="auto"/>
      </w:pPr>
      <w:r>
        <w:rPr>
          <w:rFonts w:ascii="宋体" w:hAnsi="宋体" w:eastAsia="宋体" w:cs="宋体"/>
          <w:color w:val="000"/>
          <w:sz w:val="28"/>
          <w:szCs w:val="28"/>
        </w:rPr>
        <w:t xml:space="preserve">(六)干部履职不力、优亲厚友和虚报冒领等存量问题仍然存在。基层党组织没有把全面从严治党主体责任手提肩扛，对党员干部教育监督管理流于形式，部分基层党员干部宗旨意识淡化，以权谋私、与民争利，贪污、侵占、挪用截留问题较多，惠民项目资金监管还存在薄弱环节，基层漠视和侵害群众利益的问题还比较突出，相关部门重项目资金审批、轻过程监督管理现象还比较普遍，监管流于形式.</w:t>
      </w:r>
    </w:p>
    <w:p>
      <w:pPr>
        <w:ind w:left="0" w:right="0" w:firstLine="560"/>
        <w:spacing w:before="450" w:after="450" w:line="312" w:lineRule="auto"/>
      </w:pPr>
      <w:r>
        <w:rPr>
          <w:rFonts w:ascii="宋体" w:hAnsi="宋体" w:eastAsia="宋体" w:cs="宋体"/>
          <w:color w:val="000"/>
          <w:sz w:val="28"/>
          <w:szCs w:val="28"/>
        </w:rPr>
        <w:t xml:space="preserve">(七)个别基层党员纪律规矩依然淡薄。20_年，自治区纪委监委印发了《关于规范领导干部操办婚丧喜庆事宜暂行规定》，到了20_年，我县查处乡村党员违规操办婚丧喜庆事宜x件，说明了一些基层党员遵守纪律规矩方面存在薄弱点。</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这些问题看似是小事，但却影响了机关工作的秩序，败坏了机关工作风气。究其原因，关键在于以下几点：</w:t>
      </w:r>
    </w:p>
    <w:p>
      <w:pPr>
        <w:ind w:left="0" w:right="0" w:firstLine="560"/>
        <w:spacing w:before="450" w:after="450" w:line="312" w:lineRule="auto"/>
      </w:pPr>
      <w:r>
        <w:rPr>
          <w:rFonts w:ascii="宋体" w:hAnsi="宋体" w:eastAsia="宋体" w:cs="宋体"/>
          <w:color w:val="000"/>
          <w:sz w:val="28"/>
          <w:szCs w:val="28"/>
        </w:rPr>
        <w:t xml:space="preserve">一是思想认识不够到位。一方面，一些干部缺乏对世界观、人生观价值观、权力观、政绩观的正确认识，找不准自己的位置，认为端的是铁饭碗，淡化了为民服务的宗旨意识、公仆意识，造成职业道德缺失;另一方面，不注重学习提高，只是停留在老经验、老方法上，没有开拓创新和敢想敢闯敢干的思想意识，过惯了按部就班、老调重弹的稳当日子，养成了懒惰拖拉的工作作风，过多地考虑、计较个人得失，缺乏创新发展意识和工作激情。</w:t>
      </w:r>
    </w:p>
    <w:p>
      <w:pPr>
        <w:ind w:left="0" w:right="0" w:firstLine="560"/>
        <w:spacing w:before="450" w:after="450" w:line="312" w:lineRule="auto"/>
      </w:pPr>
      <w:r>
        <w:rPr>
          <w:rFonts w:ascii="宋体" w:hAnsi="宋体" w:eastAsia="宋体" w:cs="宋体"/>
          <w:color w:val="000"/>
          <w:sz w:val="28"/>
          <w:szCs w:val="28"/>
        </w:rPr>
        <w:t xml:space="preserve">二是相关机制仍需完善。由于缺乏严谨科学的绩效考评机制，“干多干少一个样、干好干坏一个样、干与不干一个样”的问题不能得到有效解决，甚至出现了“干的不如看的、看的不如捣蛋的”及“做假出成绩、实干出问题”等现象;管理制度和工作准则的落实不到位，执行制度的随意性、领导者的特权行为、监督职能弱化和制约措施不力，都是造成干部作风问题得不到解决的原因。</w:t>
      </w:r>
    </w:p>
    <w:p>
      <w:pPr>
        <w:ind w:left="0" w:right="0" w:firstLine="560"/>
        <w:spacing w:before="450" w:after="450" w:line="312" w:lineRule="auto"/>
      </w:pPr>
      <w:r>
        <w:rPr>
          <w:rFonts w:ascii="宋体" w:hAnsi="宋体" w:eastAsia="宋体" w:cs="宋体"/>
          <w:color w:val="000"/>
          <w:sz w:val="28"/>
          <w:szCs w:val="28"/>
        </w:rPr>
        <w:t xml:space="preserve">三是日常监督存在短板。一是监督执纪水平不高。纪检监察机构改革后新调入的纪检监察干部业务能力不足，基层监督力量薄弱，监督执纪水平能力欠缺，发现和处置问题线索的能力不足，个别基层党组织对“小微权力”监管重视不足。比如：监察体制改革后新调入的x名干部中，从事过纪检监察工作的仅占x%，有财务审计工作经历的仅占x%;选聘的村(社区)纪检委员和监察信息员，截至目前仅发现有价值问题线索x条。二是派驻监督作用发挥不明显，派驻监督还不系统不深入不全面，主动发现问题线索少，解决深层次问题的能力和水平有待提高，大部分新进人员不会办案或者办案水平低，目前，我县派驻机构人员到位?名，占全县纪检干部x%，但20_年仅办结案x件，占比x%，另外，派驻机构在推动党委(党组)运用“第一种形态”力度不够，“派”的权威和“驻”的优势没有得到有效发挥。三是廉政风险防控力度不够。廉政风险防控体系还不完善，在盯住县里的权方面，职能部门权力清单流程还不够明晰，没有形成突出抓重点岗位和关键环节的科学、系统、长效的权力监督机制，缺少对重点领域和关键岗位进行深入、深层次的分析研判。四是监督执纪聚焦关键点不够。围绕“xxx”开展监督不够，特别是对县直部门关键岗位、重点领域和资金使用关键环节的监督不够聚焦。比如：20_年以来纪委监委查处的案件中，乡村两级的干部占比达xx%以上，县直部门的干部特别是科级以上领导干部查处的少。</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干部作风问题产生的原因复杂，既有客观原因，又有主观因素;既有历史原由，又有现实因素;既有干部队伍群体自身的原因，又有与整个社会风气相互影响的原因。解决问题的需要深入分析，我有以下几点看法：</w:t>
      </w:r>
    </w:p>
    <w:p>
      <w:pPr>
        <w:ind w:left="0" w:right="0" w:firstLine="560"/>
        <w:spacing w:before="450" w:after="450" w:line="312" w:lineRule="auto"/>
      </w:pPr>
      <w:r>
        <w:rPr>
          <w:rFonts w:ascii="宋体" w:hAnsi="宋体" w:eastAsia="宋体" w:cs="宋体"/>
          <w:color w:val="000"/>
          <w:sz w:val="28"/>
          <w:szCs w:val="28"/>
        </w:rPr>
        <w:t xml:space="preserve">(一)坚持以人民为中心的工作理念，集中整治群众反映强烈的突出问题。要持续深化漠视侵害群众利益问题专项整治，着力解决教育医疗、食品药品安全、“两居”房建设、低保养老政策落实等方面侵害群众利益问题，深挖严查虚报冒领、吃拿卡要、办事不公、盘剥克扣等问题，切实解决好各族群众的操心事、揪心事、烦心事，坚决维护好各族群众切身利益。要深入推进扫黑除恶专项斗争监督执纪问责，用好纪委监委、公安、检察机关问题线索移交、调查、反馈工作机制，深挖放纵包庇黑恶势力的“保护伞”，保障群众安居乐业、社会安定有序。要在落实重点工作任务中不断提升群众获得感，继续做好“访惠聚”干部住户、驻村管寺等工作，持续开展好“民族团结一家亲”和民族团结联谊活动，扎实做好团结关爱户关心帮扶等工作。扎实推进惠民工程，监督推进民生实事，深入开展农村人居环境整治、农村富余劳动力有组织转移就业等工作任务，切实把发展落实到改善民生上、落实到增进团结上，赢得群众的信任和拥护。</w:t>
      </w:r>
    </w:p>
    <w:p>
      <w:pPr>
        <w:ind w:left="0" w:right="0" w:firstLine="560"/>
        <w:spacing w:before="450" w:after="450" w:line="312" w:lineRule="auto"/>
      </w:pPr>
      <w:r>
        <w:rPr>
          <w:rFonts w:ascii="宋体" w:hAnsi="宋体" w:eastAsia="宋体" w:cs="宋体"/>
          <w:color w:val="000"/>
          <w:sz w:val="28"/>
          <w:szCs w:val="28"/>
        </w:rPr>
        <w:t xml:space="preserve">(二)坚定不移把高压惩治腐败引向深入，一体推进不敢腐、不能腐、不想腐。20_年，全县共立案件，结案件，给予党纪政务处分人，其中，乡科级干部人，一般干部人，农村、企业等其他人员人，由此来看，腐败问题不分行业、不分级别，反腐败工作任重道远，我们必须始终坚持“严”的主基调，把不敢腐、不能腐、不想腐一体谋划、贯通推进，巩固和发展反腐败斗争压倒性胜利。一要强化不敢腐的震慑。对党的***后不收敛不收手，特别是十九大后仍不制止、胆大妄为的腐败问题，发现一起，严肃查处一起，持续保持严惩腐败的高压态势。要突出惩治腐败的重点和关键，严查群众反映集中、反映强烈的问题。要不断拧紧螺丝、上紧发条，对因违反中央八项规定精神受到党纪政务处分的，都要点名道姓通报曝光。对发生违纪违规违法问题的党员干部都要“一案双查”，在从严问责本人的同时，倒查党组织的管理责任，倒查相应党组织负责人的主体责任，推进标本兼治。要充分发挥反腐败协调小组职能作用，加强纪检监察机关与执法、司法、审计等部门的协作配合，形成反腐合力，做到反腐无禁区、全覆盖、零容忍。二要扎牢不能腐的笼子。要强化对权力运行的制约和监督，推动审批监管、执法司法、工程建设、资源开发、公共资源交易、公共财政支出等重点领域监督机制改革和制度建设，形成靠制度管权、管事、管人的长效机制。要强化以案促改，坚持一案一总结，运用好纪检监察建议书，推动各级各部门加大改革力度，补齐制度短板，促进权力公开透明运行。要围绕治理基层微腐败，积极打造“小微权力”监督升级版，用好村级“两员”这个基层监督“前哨”，给微权力装上“显微镜”，将日常监督延伸至“末梢”，让权力始终在阳光下运行。三要增强不想腐的自觉。从历年来查办的案件看，每一位受处分的干部，无一不是世界观、人生观、价值观这个“总开关”出了问题。要结合深化“不忘初心、牢记使命”主题教育成果，在加强思想道德和党纪国法教育上持续用力，坚持不懈锤炼党员干部忠诚干净担当的政治品格。要自觉加强党性锻炼，在严肃认真的党内政治生活中锻炼政治能力，提高思想境界和政治觉悟，老老实实做人、规规矩矩办事。要严格修身律己，清清白白做人、干干净净做事、坦坦荡荡为官，严格家教家风，管好自己、管好亲属、管好身边的工作人员，做到慎独慎初慎微慎友。</w:t>
      </w:r>
    </w:p>
    <w:p>
      <w:pPr>
        <w:ind w:left="0" w:right="0" w:firstLine="560"/>
        <w:spacing w:before="450" w:after="450" w:line="312" w:lineRule="auto"/>
      </w:pPr>
      <w:r>
        <w:rPr>
          <w:rFonts w:ascii="宋体" w:hAnsi="宋体" w:eastAsia="宋体" w:cs="宋体"/>
          <w:color w:val="000"/>
          <w:sz w:val="28"/>
          <w:szCs w:val="28"/>
        </w:rPr>
        <w:t xml:space="preserve">(三)坚定不移狠抓干部作风建设，营造安下心、沉下身、定下神，真抓实干的浓厚氛围。我们要牢记自治区党委“干部作风不实是新疆最大的敌人”的科学论断，认真执行中央八项规定及其实施细则精神，认真落实自治区党委“十改进、十不准”要求，下大力气解决隐形变异“四风”问题，坚决查处违规操办婚丧喜庆、违规收受礼品礼金、违规吃喝等突出问题。要持续深化整治形式主义、官僚主义问题，认真落实党中央关于解决形式主义突出问题为基层减负的部署要求和自治区20条措施，进一步规范清理会议、发文、档案、报表、督查检查考核事项，确保基层干部将更多精力用于干事创业、服务群众。要树立不作为、慢作为也是腐败的思想，大力弘扬求真务实、狠抓落实的作风，各级领导干部要发挥好示范带头作用，领着干、教着干、帮着干、一起干，带动全体党员干部严格自律、认真履职、狠抓落实，在层层示范、层层带动中，形成管党治党、全面从严治党的强大势能,推动自治区党委“1+3”安排部署和地委、县委各项工作任务落实落细落地，切实见到实效。总之，作风建设是一项长期的工作，是一个系统工程，要持之以恒地抓紧抓好。我们要从实际出发，从自身做起，从现在做起，提高工作效率，改进工作作风，营造干事创业的工作环境、优质高效的服务环境，促进作风建设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2025-05-14T02:16:18+08:00</dcterms:created>
  <dcterms:modified xsi:type="dcterms:W3CDTF">2025-05-14T02:16:18+08:00</dcterms:modified>
</cp:coreProperties>
</file>

<file path=docProps/custom.xml><?xml version="1.0" encoding="utf-8"?>
<Properties xmlns="http://schemas.openxmlformats.org/officeDocument/2006/custom-properties" xmlns:vt="http://schemas.openxmlformats.org/officeDocument/2006/docPropsVTypes"/>
</file>