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2024年药店上半年工作总结店长 药店店员年度总结(5篇)</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药店上半年工作总结店长 药店店员年度总结一1.加盟国药控股国大药房有限公司，完成股权转让今年，公司顺利完成了自然人股权转让，并于6月28日成功召开了第二届第一次股东会、董事会、监事会，企业更名为江苏__药房连锁有限公司，成为国药控股国大药房...</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药店店员年度总结一</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房连锁有限公司，成为国药控股国大药房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三是加强品类管理、加大“t”类商品的销售力度，及时实现奖励政策，促进了“t”类产品的销售，其销售比例由上年的2.8%上升到今年的10%;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四是积极开展多种形式的促销活动，利用黄金周、节假日，及“3.15”绿色销费活动、下社区宣传活动，促进了销售任务的完成;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六是与扬州晚报社联合举办了“健康与保健”、“安全月”、“我心中的放心药店”，为主题的第二届“__杯”有奖征文活动，进一步提升了__的知名品牌形象;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__次，电话预约购药3205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药店店员年度总结二</w:t>
      </w:r>
    </w:p>
    <w:p>
      <w:pPr>
        <w:ind w:left="0" w:right="0" w:firstLine="560"/>
        <w:spacing w:before="450" w:after="450" w:line="312" w:lineRule="auto"/>
      </w:pPr>
      <w:r>
        <w:rPr>
          <w:rFonts w:ascii="宋体" w:hAnsi="宋体" w:eastAsia="宋体" w:cs="宋体"/>
          <w:color w:val="000"/>
          <w:sz w:val="28"/>
          <w:szCs w:val="28"/>
        </w:rPr>
        <w:t xml:space="preserve">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药店店员年度总结三</w:t>
      </w:r>
    </w:p>
    <w:p>
      <w:pPr>
        <w:ind w:left="0" w:right="0" w:firstLine="560"/>
        <w:spacing w:before="450" w:after="450" w:line="312" w:lineRule="auto"/>
      </w:pPr>
      <w:r>
        <w:rPr>
          <w:rFonts w:ascii="宋体" w:hAnsi="宋体" w:eastAsia="宋体" w:cs="宋体"/>
          <w:color w:val="000"/>
          <w:sz w:val="28"/>
          <w:szCs w:val="28"/>
        </w:rPr>
        <w:t xml:space="preserve">转眼间，__年已随着时间的年轮渐行渐远，新的一年即将来临。回首这一年的工作历程，有艰辛，有喜悦，有收获也有感慨。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药店店员年度总结四</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200%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5、通过学习培训使店长保持与时俱进的头脑，充分掌握行业动态和公司经营思路，更好地带领员工做好工作，争取在20__年，使我店的经营情况稳步提高，创造出更大的效益。[_TAG_h2]药店上半年工作总结店长 药店店员年度总结五</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2025-06-19T11:03:39+08:00</dcterms:created>
  <dcterms:modified xsi:type="dcterms:W3CDTF">2025-06-19T11:03:39+08:00</dcterms:modified>
</cp:coreProperties>
</file>

<file path=docProps/custom.xml><?xml version="1.0" encoding="utf-8"?>
<Properties xmlns="http://schemas.openxmlformats.org/officeDocument/2006/custom-properties" xmlns:vt="http://schemas.openxmlformats.org/officeDocument/2006/docPropsVTypes"/>
</file>