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主题年轻干部违纪违法心得总结</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主题年轻干部违纪违法心得总结一为进一步培养年轻干部适应新形势、新任务的要求，促进和推动年轻干部快速、健康成长，努力打造一支思维敏捷、精力充沛、充满朝气的生力军，现就加强镇年轻干部培养锻炼工作制定如下实施方案。牢牢把握新形势下年轻干部培养工作...</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主题年轻干部违纪违法心得总结一</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为进一步培养年轻干部适应新形势、新任务的要求，促进和推动年轻干部快速、健康成长，努力打造一支思维敏捷、精力充沛、充满朝气的生力军，现就加强镇年轻干部培养锻炼工作制定如下实施方案。</w:t>
      </w:r>
    </w:p>
    <w:p>
      <w:pPr>
        <w:ind w:left="0" w:right="0" w:firstLine="560"/>
        <w:spacing w:before="450" w:after="450" w:line="312" w:lineRule="auto"/>
      </w:pPr>
      <w:r>
        <w:rPr>
          <w:rFonts w:ascii="宋体" w:hAnsi="宋体" w:eastAsia="宋体" w:cs="宋体"/>
          <w:color w:val="000"/>
          <w:sz w:val="28"/>
          <w:szCs w:val="28"/>
        </w:rPr>
        <w:t xml:space="preserve">牢牢把握新形势下年轻干部培养工作的新要求、新趋势、新任务，按照“信念坚定、为民服务、勤政务实、敢于担当、清正廉洁”的好干部标准加大年轻干部培养力度，把扶贫攻坚作为培养锻炼乡镇年轻干部的“主战场”，努力打造一支能吃苦、敢打拼、讲奉献的乡镇一流高素质年轻干部队伍，实现乡镇年轻干部健康成长与扶贫攻坚行动的互促共赢，为我镇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实施镇、村双重挂职。一是把镇机关年轻干部安排到镇各办公室，在处理业务中加强工作经验。二是以村为单位，成立8个驻村帮户工作小组，年轻干部任小组组长，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驻村帮户工作小组组长名单：</w:t>
      </w:r>
    </w:p>
    <w:p>
      <w:pPr>
        <w:ind w:left="0" w:right="0" w:firstLine="560"/>
        <w:spacing w:before="450" w:after="450" w:line="312" w:lineRule="auto"/>
      </w:pPr>
      <w:r>
        <w:rPr>
          <w:rFonts w:ascii="宋体" w:hAnsi="宋体" w:eastAsia="宋体" w:cs="宋体"/>
          <w:color w:val="000"/>
          <w:sz w:val="28"/>
          <w:szCs w:val="28"/>
        </w:rPr>
        <w:t xml:space="preserve">(一)提高认识，加强领导。加强年轻干部队伍建设，是我镇实施人才战略的一项重要基础工程，事关大局，事关长远。各村、各部门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(二)强化责任，积极参与。各村、各部门要切实增强加快年轻干部成长成才的责任感和使命感。每个年轻干部要珍惜培养机会，妥善处理好培训与工作、生活的关系，端正态度，积极参与，务求实效。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主题年轻干部违纪违法心得总结二</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主题年轻干部违纪违法心得总结三</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主题年轻干部违纪违法心得总结四</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主题年轻干部违纪违法心得总结五</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_〕37号)、市委《关于进一步加强年轻干部培养选拔工作的实施意见》(安发〔20_〕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主题年轻干部违纪违法心得总结七</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主题年轻干部违纪违法心得总结八</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2025-07-26T20:37:25+08:00</dcterms:created>
  <dcterms:modified xsi:type="dcterms:W3CDTF">2025-07-26T20:37:25+08:00</dcterms:modified>
</cp:coreProperties>
</file>

<file path=docProps/custom.xml><?xml version="1.0" encoding="utf-8"?>
<Properties xmlns="http://schemas.openxmlformats.org/officeDocument/2006/custom-properties" xmlns:vt="http://schemas.openxmlformats.org/officeDocument/2006/docPropsVTypes"/>
</file>