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精选社区家庭教育工作总结范本</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区家庭教育工作总结范本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w:t>
      </w:r>
    </w:p>
    <w:p>
      <w:pPr>
        <w:ind w:left="0" w:right="0" w:firstLine="560"/>
        <w:spacing w:before="450" w:after="450" w:line="312" w:lineRule="auto"/>
      </w:pPr>
      <w:r>
        <w:rPr>
          <w:rFonts w:ascii="黑体" w:hAnsi="黑体" w:eastAsia="黑体" w:cs="黑体"/>
          <w:color w:val="000000"/>
          <w:sz w:val="36"/>
          <w:szCs w:val="36"/>
          <w:b w:val="1"/>
          <w:bCs w:val="1"/>
        </w:rPr>
        <w:t xml:space="preserve">精选社区家庭教育工作总结范本一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精选社区家庭教育工作总结范本二</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__幼儿园加强幼儿园管理，开展社区教育工作时时不忘征求教师的想法意见，思想上，鼓励多交流;工作方法上，灵活多变，使全体教师团结一致，形成了一支有凝聚力的教师队伍，为做好幼儿园各项工作提供了有利条件。下面就我园社区教育工作总结如下：</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精选社区家庭教育工作总结范本三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精选社区家庭教育工作总结范本四</w:t>
      </w:r>
    </w:p>
    <w:p>
      <w:pPr>
        <w:ind w:left="0" w:right="0" w:firstLine="560"/>
        <w:spacing w:before="450" w:after="450" w:line="312" w:lineRule="auto"/>
      </w:pPr>
      <w:r>
        <w:rPr>
          <w:rFonts w:ascii="宋体" w:hAnsi="宋体" w:eastAsia="宋体" w:cs="宋体"/>
          <w:color w:val="000"/>
          <w:sz w:val="28"/>
          <w:szCs w:val="28"/>
        </w:rPr>
        <w:t xml:space="preserve">项目建设具备条件: 各地建设无公害蔬菜基地、绿色蔬菜基地、有机蔬菜基地等安全健康蔬菜生产基地的热情很高，然而这些安全健康蔬菜的市场命运却扑朔迷离。优质不优价的市场结果以及假冒伪劣鱼目混珠的隐痛一直在困扰着那些生产、销售、购买蔬菜的人们，随着国家小康建设步伐的加快，广大消费者对无公害绿色食品的要求越来越高，调查表明收入越高，购买绿色蔬菜的慨率就越大，同时时间的价值越大，能节约顾客的购物时间，也成为零售商业的重要卖点。调查分析认为，开家绿色蔬菜店的市场前景十分可观。其综合效益十分显著。</w:t>
      </w:r>
    </w:p>
    <w:p>
      <w:pPr>
        <w:ind w:left="0" w:right="0" w:firstLine="560"/>
        <w:spacing w:before="450" w:after="450" w:line="312" w:lineRule="auto"/>
      </w:pPr>
      <w:r>
        <w:rPr>
          <w:rFonts w:ascii="宋体" w:hAnsi="宋体" w:eastAsia="宋体" w:cs="宋体"/>
          <w:color w:val="000"/>
          <w:sz w:val="28"/>
          <w:szCs w:val="28"/>
        </w:rPr>
        <w:t xml:space="preserve">2.1店址选择:蔬菜社区店选择在中高档以上居民密集的社区附近(社区中)，为住户提供无公害蔬菜、绿色蔬菜等生鲜服务。</w:t>
      </w:r>
    </w:p>
    <w:p>
      <w:pPr>
        <w:ind w:left="0" w:right="0" w:firstLine="560"/>
        <w:spacing w:before="450" w:after="450" w:line="312" w:lineRule="auto"/>
      </w:pPr>
      <w:r>
        <w:rPr>
          <w:rFonts w:ascii="宋体" w:hAnsi="宋体" w:eastAsia="宋体" w:cs="宋体"/>
          <w:color w:val="000"/>
          <w:sz w:val="28"/>
          <w:szCs w:val="28"/>
        </w:rPr>
        <w:t xml:space="preserve">2.2营销优势:借用先进的超市生鲜经营模式(主要经营绿色蔬菜、同时兼顾其它生鲜等)结合电子商务平台开展主户配送业务，社区店首先保证店的区位优势，社区店统一配置货源，统一定价，统一服装，统一配送等职能。社区店做到每天经营的蔬菜具备农药残留检测的安全报告，蔬菜每天新鲜上柜和提供营养讲座为一体的基本功能社区店。</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2.3.1社区店规模大小在40平方米左右，投资额在5万元左右。</w:t>
      </w:r>
    </w:p>
    <w:p>
      <w:pPr>
        <w:ind w:left="0" w:right="0" w:firstLine="560"/>
        <w:spacing w:before="450" w:after="450" w:line="312" w:lineRule="auto"/>
      </w:pPr>
      <w:r>
        <w:rPr>
          <w:rFonts w:ascii="宋体" w:hAnsi="宋体" w:eastAsia="宋体" w:cs="宋体"/>
          <w:color w:val="000"/>
          <w:sz w:val="28"/>
          <w:szCs w:val="28"/>
        </w:rPr>
        <w:t xml:space="preserve">2.3.2每个中档社区店按500户家庭消费计算，每个家庭每天保守消费10元，营业额为10元×500=5000元，利润率为15%，则每天毛利为750元，月毛利为22，500元。</w:t>
      </w:r>
    </w:p>
    <w:p>
      <w:pPr>
        <w:ind w:left="0" w:right="0" w:firstLine="560"/>
        <w:spacing w:before="450" w:after="450" w:line="312" w:lineRule="auto"/>
      </w:pPr>
      <w:r>
        <w:rPr>
          <w:rFonts w:ascii="宋体" w:hAnsi="宋体" w:eastAsia="宋体" w:cs="宋体"/>
          <w:color w:val="000"/>
          <w:sz w:val="28"/>
          <w:szCs w:val="28"/>
        </w:rPr>
        <w:t xml:space="preserve">项目建成后，可实现年利润273，750元。经过前期(1-2年)运作成功后可以走连锁社区店路。</w:t>
      </w:r>
    </w:p>
    <w:p>
      <w:pPr>
        <w:ind w:left="0" w:right="0" w:firstLine="560"/>
        <w:spacing w:before="450" w:after="450" w:line="312" w:lineRule="auto"/>
      </w:pPr>
      <w:r>
        <w:rPr>
          <w:rFonts w:ascii="宋体" w:hAnsi="宋体" w:eastAsia="宋体" w:cs="宋体"/>
          <w:color w:val="000"/>
          <w:sz w:val="28"/>
          <w:szCs w:val="28"/>
        </w:rPr>
        <w:t xml:space="preserve">项目前期总投资为5万元。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2025-07-27T09:33:33+08:00</dcterms:created>
  <dcterms:modified xsi:type="dcterms:W3CDTF">2025-07-27T09:33:33+08:00</dcterms:modified>
</cp:coreProperties>
</file>

<file path=docProps/custom.xml><?xml version="1.0" encoding="utf-8"?>
<Properties xmlns="http://schemas.openxmlformats.org/officeDocument/2006/custom-properties" xmlns:vt="http://schemas.openxmlformats.org/officeDocument/2006/docPropsVTypes"/>
</file>