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镇，是中国行政区划之一，行政地位与街道、乡、民族乡、苏木、民族苏木、县辖区相同，属乡级行政区，由市辖区、县级市、县、自治县、旗、自治旗、特区、林区管辖或由地级市、自治州直接管辖。今天为大家精心准备了镇上半年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镇，是中国行政区划之一，行政地位与街道、乡、民族乡、苏木、民族苏木、县辖区相同，属乡级行政区，由市辖区、县级市、县、自治县、旗、自治旗、特区、林区管辖或由地级市、自治州直接管辖。今天为大家精心准备了镇上半年工作总结，希望对大家有所帮助![_TAG_h2]　　镇上半年工作总结</w:t>
      </w:r>
    </w:p>
    <w:p>
      <w:pPr>
        <w:ind w:left="0" w:right="0" w:firstLine="560"/>
        <w:spacing w:before="450" w:after="450" w:line="312" w:lineRule="auto"/>
      </w:pPr>
      <w:r>
        <w:rPr>
          <w:rFonts w:ascii="宋体" w:hAnsi="宋体" w:eastAsia="宋体" w:cs="宋体"/>
          <w:color w:val="000"/>
          <w:sz w:val="28"/>
          <w:szCs w:val="28"/>
        </w:rPr>
        <w:t xml:space="preserve">　　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　　20_年上半年工作总结</w:t>
      </w:r>
    </w:p>
    <w:p>
      <w:pPr>
        <w:ind w:left="0" w:right="0" w:firstLine="560"/>
        <w:spacing w:before="450" w:after="450" w:line="312" w:lineRule="auto"/>
      </w:pPr>
      <w:r>
        <w:rPr>
          <w:rFonts w:ascii="宋体" w:hAnsi="宋体" w:eastAsia="宋体" w:cs="宋体"/>
          <w:color w:val="000"/>
          <w:sz w:val="28"/>
          <w:szCs w:val="28"/>
        </w:rPr>
        <w:t xml:space="preserve">　　经济指标预期基本完成</w:t>
      </w:r>
    </w:p>
    <w:p>
      <w:pPr>
        <w:ind w:left="0" w:right="0" w:firstLine="560"/>
        <w:spacing w:before="450" w:after="450" w:line="312" w:lineRule="auto"/>
      </w:pPr>
      <w:r>
        <w:rPr>
          <w:rFonts w:ascii="宋体" w:hAnsi="宋体" w:eastAsia="宋体" w:cs="宋体"/>
          <w:color w:val="000"/>
          <w:sz w:val="28"/>
          <w:szCs w:val="28"/>
        </w:rPr>
        <w:t xml:space="preserve">　　20_年上半年，侯堡镇在经济运行压力不断加大的不利背景下，主动适应经济发展新常态，扎实抓好项目建设。20_年固定资产投资完成1.1亿元，工业增加值7000万元。</w:t>
      </w:r>
    </w:p>
    <w:p>
      <w:pPr>
        <w:ind w:left="0" w:right="0" w:firstLine="560"/>
        <w:spacing w:before="450" w:after="450" w:line="312" w:lineRule="auto"/>
      </w:pPr>
      <w:r>
        <w:rPr>
          <w:rFonts w:ascii="宋体" w:hAnsi="宋体" w:eastAsia="宋体" w:cs="宋体"/>
          <w:color w:val="000"/>
          <w:sz w:val="28"/>
          <w:szCs w:val="28"/>
        </w:rPr>
        <w:t xml:space="preserve">　　项目建设进展基本顺利</w:t>
      </w:r>
    </w:p>
    <w:p>
      <w:pPr>
        <w:ind w:left="0" w:right="0" w:firstLine="560"/>
        <w:spacing w:before="450" w:after="450" w:line="312" w:lineRule="auto"/>
      </w:pPr>
      <w:r>
        <w:rPr>
          <w:rFonts w:ascii="宋体" w:hAnsi="宋体" w:eastAsia="宋体" w:cs="宋体"/>
          <w:color w:val="000"/>
          <w:sz w:val="28"/>
          <w:szCs w:val="28"/>
        </w:rPr>
        <w:t xml:space="preserve">　　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　　2、侯堡片区安置房建设项目。该项目规划占地12666.6平方米，建筑面积4500平米，共建一栋带商业裙楼的24层住宅楼。202_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　　3、天中山森林公园建设项目：该项目总投资7500万元，202_年一期完成投资2500万元。202_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202_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　　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202_年11月份开始规划设计、动工兴建。一是202_年2月底完成水、电、管、网配套和三通一平建设施工及3.7公里的水泥路铺设、蓄水池、水、电管网等公共设施配套工程;二是202_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　　民生事业保持良好发展势头</w:t>
      </w:r>
    </w:p>
    <w:p>
      <w:pPr>
        <w:ind w:left="0" w:right="0" w:firstLine="560"/>
        <w:spacing w:before="450" w:after="450" w:line="312" w:lineRule="auto"/>
      </w:pPr>
      <w:r>
        <w:rPr>
          <w:rFonts w:ascii="宋体" w:hAnsi="宋体" w:eastAsia="宋体" w:cs="宋体"/>
          <w:color w:val="000"/>
          <w:sz w:val="28"/>
          <w:szCs w:val="28"/>
        </w:rPr>
        <w:t xml:space="preserve">　　(一)社会事业方面</w:t>
      </w:r>
    </w:p>
    <w:p>
      <w:pPr>
        <w:ind w:left="0" w:right="0" w:firstLine="560"/>
        <w:spacing w:before="450" w:after="450" w:line="312" w:lineRule="auto"/>
      </w:pPr>
      <w:r>
        <w:rPr>
          <w:rFonts w:ascii="宋体" w:hAnsi="宋体" w:eastAsia="宋体" w:cs="宋体"/>
          <w:color w:val="000"/>
          <w:sz w:val="28"/>
          <w:szCs w:val="28"/>
        </w:rPr>
        <w:t xml:space="preserve">　　1、地质灾害治理情况：全镇地质灾害治理村9个，其中重点村4个(垴上村、侯堡村【老婆庄、温家湾】、东周村、西回辕村，202_年垴上村110户实施整体搬迁)，涉及村5个(东回辕村、闫村、段河村、常沟村、花垴村)。致灾煤矿暂时涉及漳村矿(垴上、侯堡、西回辕、东回辕、段河、闫村、常沟)、五阳矿(东周村)、常村矿(花垴村)、三元煤业石窟煤矿(侯堡村、东回辕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　　(1)西回辕村采煤沉陷区搬迁项目。该项目一期投资8746万元，规划占地面积246.87亩，建筑面积3.25万平方米，可安置200余户，新建村民文化广场、学校、幼儿园、敬老院、文化活动中心等综合配套设施，满足西回辕村整体搬迁安置需要。202_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　　(2)东周村搬迁二期工程。该现已修改规划设计，前期选址、土地平整、施工围挡已基本完成，具备施工条件，目前，该项目正在有序推进。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　　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　　3、土地确权工作进展情况。20_年第一批涉及18个村，分别是戴家庄村、段河村、东元垴村、东坡村、西元垴村、桥上村、刘家岭村、陶家庄村、高家岩村、任家岭村、胡家沟村、安沟村、暴庄村、张村、常沟村、花垴村、垴上村、东回辕村等18个村，202_年底完成剩余9个村，202_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　　4、生态绿化建设情况。20_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　　(二)关于农村三项治理及乡村清洁工程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　　一是侯堡镇和潞安集团后勤中心、环卫管理中心签订协议，明确了镇矿区环境卫生整治范围和权限、职责分工、经费保障等;二是在农村三项治理期间，共组织清运垃圾8000余吨、清理整治残垣断壁200余处、四堆清理整治202_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　　(三)安全稳定方面</w:t>
      </w:r>
    </w:p>
    <w:p>
      <w:pPr>
        <w:ind w:left="0" w:right="0" w:firstLine="560"/>
        <w:spacing w:before="450" w:after="450" w:line="312" w:lineRule="auto"/>
      </w:pPr>
      <w:r>
        <w:rPr>
          <w:rFonts w:ascii="宋体" w:hAnsi="宋体" w:eastAsia="宋体" w:cs="宋体"/>
          <w:color w:val="000"/>
          <w:sz w:val="28"/>
          <w:szCs w:val="28"/>
        </w:rPr>
        <w:t xml:space="preserve">　　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　　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　　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　　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　　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　　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　　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　　党的建设取得明显成效</w:t>
      </w:r>
    </w:p>
    <w:p>
      <w:pPr>
        <w:ind w:left="0" w:right="0" w:firstLine="560"/>
        <w:spacing w:before="450" w:after="450" w:line="312" w:lineRule="auto"/>
      </w:pPr>
      <w:r>
        <w:rPr>
          <w:rFonts w:ascii="宋体" w:hAnsi="宋体" w:eastAsia="宋体" w:cs="宋体"/>
          <w:color w:val="000"/>
          <w:sz w:val="28"/>
          <w:szCs w:val="28"/>
        </w:rPr>
        <w:t xml:space="preserve">　　侯堡镇党委认真履行抓班子、带队伍、保稳定、促发展的工作责任，对照新要求、精准定位、顺势而为、深入践行，突出抓好思想、组织、队伍、制度、自身建设，形成从严管党治党的新常态。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　　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　　侯堡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　　侯堡镇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　　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　　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　　镇上半年工作总结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镇上半年工作总结</w:t>
      </w:r>
    </w:p>
    <w:p>
      <w:pPr>
        <w:ind w:left="0" w:right="0" w:firstLine="560"/>
        <w:spacing w:before="450" w:after="450" w:line="312" w:lineRule="auto"/>
      </w:pPr>
      <w:r>
        <w:rPr>
          <w:rFonts w:ascii="宋体" w:hAnsi="宋体" w:eastAsia="宋体" w:cs="宋体"/>
          <w:color w:val="000"/>
          <w:sz w:val="28"/>
          <w:szCs w:val="28"/>
        </w:rPr>
        <w:t xml:space="preserve">　　202_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　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_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　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2025-07-13T04:48:50+08:00</dcterms:created>
  <dcterms:modified xsi:type="dcterms:W3CDTF">2025-07-13T04:48:50+08:00</dcterms:modified>
</cp:coreProperties>
</file>

<file path=docProps/custom.xml><?xml version="1.0" encoding="utf-8"?>
<Properties xmlns="http://schemas.openxmlformats.org/officeDocument/2006/custom-properties" xmlns:vt="http://schemas.openxmlformats.org/officeDocument/2006/docPropsVTypes"/>
</file>