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供电部上半年工作总结_供电部上半年工作总结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成功总是 在不断总结中前进的。以下是本站为您准备的“供电部上半年工作总结”，供您参考，希望对您有帮助，更多精彩内容尽在本站。&gt;供电部上半年工作总结       20xx年以来，**供电部在区委区政府和临沂供电公司的正确领导下，在区各部...</w:t>
      </w:r>
    </w:p>
    <w:p>
      <w:pPr>
        <w:ind w:left="0" w:right="0" w:firstLine="560"/>
        <w:spacing w:before="450" w:after="450" w:line="312" w:lineRule="auto"/>
      </w:pPr>
      <w:r>
        <w:rPr>
          <w:rFonts w:ascii="宋体" w:hAnsi="宋体" w:eastAsia="宋体" w:cs="宋体"/>
          <w:color w:val="000"/>
          <w:sz w:val="28"/>
          <w:szCs w:val="28"/>
        </w:rPr>
        <w:t xml:space="preserve">　　 成功总是 在不断总结中前进的。以下是本站为您准备的“供电部上半年工作总结”，供您参考，希望对您有帮助，更多精彩内容尽在本站。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&gt;供电部上半年工作总结</w:t>
      </w:r>
    </w:p>
    <w:p>
      <w:pPr>
        <w:ind w:left="0" w:right="0" w:firstLine="560"/>
        <w:spacing w:before="450" w:after="450" w:line="312" w:lineRule="auto"/>
      </w:pPr>
      <w:r>
        <w:rPr>
          <w:rFonts w:ascii="宋体" w:hAnsi="宋体" w:eastAsia="宋体" w:cs="宋体"/>
          <w:color w:val="000"/>
          <w:sz w:val="28"/>
          <w:szCs w:val="28"/>
        </w:rPr>
        <w:t xml:space="preserve">       20xx年以来，**供电部在区委区政府和临沂供电公司的正确领导下，在区各部委办局的关心支持下，全体人员积极主动地开展工作，较好地完成了各项任务。现将今年工作完成情况和下半年工作打算汇报如下：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加强农村电气化建设，努力改善农村用电条件，为社会主义新农村建设发展提供可靠保证。上半年，我们继续积极推进了以加快农业生产方式转变为重点的电气化村建设，以改善农民生活用电条件为重点的标准用电村建设，以提高电能质量为重点的标准配电室建设，以美化村容村貌为重点的“村村街亮”工程建设。进一步推进实施了“村村强网”工程，加快了低压电网建设步伐。一是结合不同区域实际情况，对供电半径长，电压偏低的台区，通过变压器向负荷中心迁移等方式提高电压质量。二是在组织建设的同时，加强了推广，采取组织村民和办事处干部现场参观，利用“科普村村通”专栏介绍等形式广泛宣传，进一步加快了建设步伐。三是加强了标准用电村和标准配电室改造。积极向公司申请资金，上半年完成了花卜圈、红土屯等14低压台区整治工作，轮换四到户低压单相电能表9459只，三相表151只。</w:t>
      </w:r>
    </w:p>
    <w:p>
      <w:pPr>
        <w:ind w:left="0" w:right="0" w:firstLine="560"/>
        <w:spacing w:before="450" w:after="450" w:line="312" w:lineRule="auto"/>
      </w:pPr>
      <w:r>
        <w:rPr>
          <w:rFonts w:ascii="宋体" w:hAnsi="宋体" w:eastAsia="宋体" w:cs="宋体"/>
          <w:color w:val="000"/>
          <w:sz w:val="28"/>
          <w:szCs w:val="28"/>
        </w:rPr>
        <w:t xml:space="preserve">　　&gt;二、当前工作中存在的问题</w:t>
      </w:r>
    </w:p>
    <w:p>
      <w:pPr>
        <w:ind w:left="0" w:right="0" w:firstLine="560"/>
        <w:spacing w:before="450" w:after="450" w:line="312" w:lineRule="auto"/>
      </w:pPr>
      <w:r>
        <w:rPr>
          <w:rFonts w:ascii="宋体" w:hAnsi="宋体" w:eastAsia="宋体" w:cs="宋体"/>
          <w:color w:val="000"/>
          <w:sz w:val="28"/>
          <w:szCs w:val="28"/>
        </w:rPr>
        <w:t xml:space="preserve">　　民事协调和电力设施保护难度较大。主要表现为电力施工困难，阻挠施工，无理索赔现象严重；线路通道安全隐患较多，线下建房、植树、盗窃破坏电力设施和市政施工危及电网安全等行为时有发生，这些都给我们工作协调带来了很大难度，亟需社会各界给予大力支持。</w:t>
      </w:r>
    </w:p>
    <w:p>
      <w:pPr>
        <w:ind w:left="0" w:right="0" w:firstLine="560"/>
        <w:spacing w:before="450" w:after="450" w:line="312" w:lineRule="auto"/>
      </w:pPr>
      <w:r>
        <w:rPr>
          <w:rFonts w:ascii="宋体" w:hAnsi="宋体" w:eastAsia="宋体" w:cs="宋体"/>
          <w:color w:val="000"/>
          <w:sz w:val="28"/>
          <w:szCs w:val="28"/>
        </w:rPr>
        <w:t xml:space="preserve">　　今年电力供应呈现紧张局面。近期，由于发电机组临故修多、煤电质量差机组降出力、电煤库存下降等原因，造成山东电网每天限负荷近400万千瓦，临沂电网要限负荷30多万千瓦，而且短期内无法解决，随着负荷增长，用电形势将更加紧张。目前，我们正按照市经贸委和临沂供电公司统一部署，在区经贸委的支持配合下，按照限电拉路序位，实施错峰、避峰工作，广大电力客户带来不便，需要社会各界的充分理解和支持。</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加快电网建设，构筑更加坚强的电网。科学规划，优化布局，构筑电压等级配套、结构合理、技术含量高的坚强电网。按照配网容量增长略高于客户报装容量的原则，努力做好罗西、双月湖及新源变电站等相关16条10kv配出工作，尽快投入运行，以缓解新源站等负荷紧张局面，进一步提高安全供电能力。</w:t>
      </w:r>
    </w:p>
    <w:p>
      <w:pPr>
        <w:ind w:left="0" w:right="0" w:firstLine="560"/>
        <w:spacing w:before="450" w:after="450" w:line="312" w:lineRule="auto"/>
      </w:pPr>
      <w:r>
        <w:rPr>
          <w:rFonts w:ascii="宋体" w:hAnsi="宋体" w:eastAsia="宋体" w:cs="宋体"/>
          <w:color w:val="000"/>
          <w:sz w:val="28"/>
          <w:szCs w:val="28"/>
        </w:rPr>
        <w:t xml:space="preserve">　　三是加强安全管理，确保安全生产长治久安。把电网安全作为企业社会效益的基础和保障，作为促进经济发展和社会稳定的重要责任，进一步加强高危企业和重要客户安全管理。健全责任体系，将安全生产目标层层分解。有针对性地对全体员工进行安全培训，完善风险共担、利益共享的管理考核办法，提高全员安全防范意识和危险辨识能力。</w:t>
      </w:r>
    </w:p>
    <w:p>
      <w:pPr>
        <w:ind w:left="0" w:right="0" w:firstLine="560"/>
        <w:spacing w:before="450" w:after="450" w:line="312" w:lineRule="auto"/>
      </w:pPr>
      <w:r>
        <w:rPr>
          <w:rFonts w:ascii="宋体" w:hAnsi="宋体" w:eastAsia="宋体" w:cs="宋体"/>
          <w:color w:val="000"/>
          <w:sz w:val="28"/>
          <w:szCs w:val="28"/>
        </w:rPr>
        <w:t xml:space="preserve">　　四是推进五大标杆选树，进一步做好大客户服务工作。认真总结优质服务和行风建设经验，全力推进营业厅建设、业扩报装管理、投诉举报查处和大客户服务等标杆选树，以大客户服务为总抓手，对久泰化工、山推球磨等大客户，实行高层联络、专人负责、跟踪服务，及时帮助客户解决上电和用电中存在的困难和问题，进一步提升服务质量，更好地服务全区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