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2024年纪检监察机关上半年工作总结范文六篇</w:t>
      </w:r>
      <w:bookmarkEnd w:id="1"/>
    </w:p>
    <w:p>
      <w:pPr>
        <w:jc w:val="center"/>
        <w:spacing w:before="0" w:after="450"/>
      </w:pPr>
      <w:r>
        <w:rPr>
          <w:rFonts w:ascii="Arial" w:hAnsi="Arial" w:eastAsia="Arial" w:cs="Arial"/>
          <w:color w:val="999999"/>
          <w:sz w:val="20"/>
          <w:szCs w:val="20"/>
        </w:rPr>
        <w:t xml:space="preserve">来源：网络  作者：尘埃落定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以下是为大家整理的关于2024年纪检监察机关上半年工作总结的文...</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以下是为大家整理的关于2024年纪检监察机关上半年工作总结的文章6篇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2024 年上半年，市委带头落实管党治党政治责任，作出全面推进清廉*建设的决定，党内政治生态展现新气象，反腐败斗争取得压倒性胜利，全面从严治党取得新的重大成果。全市各级纪检监察机关在上级纪委监委和市委的坚强领导下，树牢“四个意识”，坚定“四个自信”，践行“两个维护”，紧扣稳中求进总基调，忠实履行党章和宪法赋予的职责，各项工作不断向高质量目标迈进。</w:t>
      </w:r>
    </w:p>
    <w:p>
      <w:pPr>
        <w:ind w:left="0" w:right="0" w:firstLine="560"/>
        <w:spacing w:before="450" w:after="450" w:line="312" w:lineRule="auto"/>
      </w:pPr>
      <w:r>
        <w:rPr>
          <w:rFonts w:ascii="宋体" w:hAnsi="宋体" w:eastAsia="宋体" w:cs="宋体"/>
          <w:color w:val="000"/>
          <w:sz w:val="28"/>
          <w:szCs w:val="28"/>
        </w:rPr>
        <w:t xml:space="preserve">　　一、强化政治监督，纪律保障作用有效发挥</w:t>
      </w:r>
    </w:p>
    <w:p>
      <w:pPr>
        <w:ind w:left="0" w:right="0" w:firstLine="560"/>
        <w:spacing w:before="450" w:after="450" w:line="312" w:lineRule="auto"/>
      </w:pPr>
      <w:r>
        <w:rPr>
          <w:rFonts w:ascii="宋体" w:hAnsi="宋体" w:eastAsia="宋体" w:cs="宋体"/>
          <w:color w:val="000"/>
          <w:sz w:val="28"/>
          <w:szCs w:val="28"/>
        </w:rPr>
        <w:t xml:space="preserve">　　坚决扛起“两个维护”的重大历史使命，加强对政治纪律和政治规矩执行情况的监督，强化对打好“三大攻坚战”、推进“最多跑一次”改革、“百年百项”工程项目建设等中央和省委、市委重大决策部署的纪律保障，对执行不力、作风不实的*名党员干部进行问责，通报曝光典型问题*起。对*区*街道群众聚集事件开展问责调查，对相关责任单位和*名责任人严肃问责，及时有效回应社会关切。配合调查中央环保督察反馈移交问题，对*名责任人员进行问责，其中县处级干部*人。协助市委制定全面推进清廉*建设的决定，市纪委全会审议通过保障清廉*建设的“八大行动”。制定全市纪检监察机关保障民营经济发展*条意见。出台强化领导班子成员履行党风廉政建设分担责任的意见，细化责任清单，明确履责方式，推动“一岗双责”落实到位。加大问责力度，市纪委下发问责抄告单*份，对*家单位进行廉政提醒，全市对*起落实“两个责任”不力问题进行追责，其中党纪政务处分*人，组织处理*人，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二、巩固改革成果，治理效能日益显现</w:t>
      </w:r>
    </w:p>
    <w:p>
      <w:pPr>
        <w:ind w:left="0" w:right="0" w:firstLine="560"/>
        <w:spacing w:before="450" w:after="450" w:line="312" w:lineRule="auto"/>
      </w:pPr>
      <w:r>
        <w:rPr>
          <w:rFonts w:ascii="宋体" w:hAnsi="宋体" w:eastAsia="宋体" w:cs="宋体"/>
          <w:color w:val="000"/>
          <w:sz w:val="28"/>
          <w:szCs w:val="28"/>
        </w:rPr>
        <w:t xml:space="preserve">　　坚定不移深化改革，巩固拓展试点成果。严格执行监察业务运行工作规程和查办职务犯罪案件加强协作配合相关意见，推动纪法贯通、法法衔接，有效落实与通信部门、金融机构的配合机制，全面提升监察工作质效。全要素规范使用*种监察措施，全市共对*人采取留置措施，留置的监察对象 100%移送司法机关，移送起诉平均留置*天。依托科技手段，探索“智慧留置”新模式，全年共实施“智慧留置”*人，合计用时*天，始终保持安全平稳，有效破解留置看护力量不足等难题。推动监察网络向基层延伸，全市*个镇(街道)全部设立监察办公室，与镇(街道)纪委(纪工委)合署办公，授予部分监察职能，共运用第一种形态处理*人次，其中诫勉*人次;政务处分*人次;提出监察建议*条。加强对派驻机构的领导和统一管理，强化分片联系指导，统筹用好监督力量，“探头”作用进一步发挥。市级各派驻机构全年共受理信访举报*件，开展二级巡察及专项检查*次，提醒谈话*人次，立案*件，党纪政务处分*人次。</w:t>
      </w:r>
    </w:p>
    <w:p>
      <w:pPr>
        <w:ind w:left="0" w:right="0" w:firstLine="560"/>
        <w:spacing w:before="450" w:after="450" w:line="312" w:lineRule="auto"/>
      </w:pPr>
      <w:r>
        <w:rPr>
          <w:rFonts w:ascii="宋体" w:hAnsi="宋体" w:eastAsia="宋体" w:cs="宋体"/>
          <w:color w:val="000"/>
          <w:sz w:val="28"/>
          <w:szCs w:val="28"/>
        </w:rPr>
        <w:t xml:space="preserve">　　三、狠抓纪律建设，监督第一职责全面履行</w:t>
      </w:r>
    </w:p>
    <w:p>
      <w:pPr>
        <w:ind w:left="0" w:right="0" w:firstLine="560"/>
        <w:spacing w:before="450" w:after="450" w:line="312" w:lineRule="auto"/>
      </w:pPr>
      <w:r>
        <w:rPr>
          <w:rFonts w:ascii="宋体" w:hAnsi="宋体" w:eastAsia="宋体" w:cs="宋体"/>
          <w:color w:val="000"/>
          <w:sz w:val="28"/>
          <w:szCs w:val="28"/>
        </w:rPr>
        <w:t xml:space="preserve">　　严格执行新修订的纪律处分条例，准确把握监督执纪“四种形态”，综合运用谈话函询、组织处理、纪律处分等方式分类处置，深化线索全集中、全审批、全留痕、全入库，完善线索即收即办、定期对帐、跟踪督办等机制。全年共处置问题线索*件、同比上升*%;运用“四种形态”处理*人次，同比上升*%，其中第一至第四种形态分别占*%、*%、*%、*%。建立健全纪律监督、监察监督、派驻监督、巡察监督“四个全覆盖”的权力监督格局，把监督做深做细做实。加强政治生态状况动态分析评估，对相关县(市、区)和市级部门(单位)开展专项监督执纪，通过每季一评、半年中评和年底总评，以评促改，以评促建。严把干部选拔任用政治关、廉洁关、形象关，市纪委共回复党风廉政意见*人次。认真贯彻上级和市委关于容错纠错、鼓励担当作为的文件精神，严格把握“三个区分开来”要求，旗帜鲜明为敢于担当的干部担当。先后在国企、教育、卫生等系统组织专场纪律教育，深化“指尖上的纪律教育”，通过专栏解读、专题互动等，受教育对象逾*万人次。</w:t>
      </w:r>
    </w:p>
    <w:p>
      <w:pPr>
        <w:ind w:left="0" w:right="0" w:firstLine="560"/>
        <w:spacing w:before="450" w:after="450" w:line="312" w:lineRule="auto"/>
      </w:pPr>
      <w:r>
        <w:rPr>
          <w:rFonts w:ascii="宋体" w:hAnsi="宋体" w:eastAsia="宋体" w:cs="宋体"/>
          <w:color w:val="000"/>
          <w:sz w:val="28"/>
          <w:szCs w:val="28"/>
        </w:rPr>
        <w:t xml:space="preserve">　　四、严格正风肃纪，党风政风显著向好</w:t>
      </w:r>
    </w:p>
    <w:p>
      <w:pPr>
        <w:ind w:left="0" w:right="0" w:firstLine="560"/>
        <w:spacing w:before="450" w:after="450" w:line="312" w:lineRule="auto"/>
      </w:pPr>
      <w:r>
        <w:rPr>
          <w:rFonts w:ascii="宋体" w:hAnsi="宋体" w:eastAsia="宋体" w:cs="宋体"/>
          <w:color w:val="000"/>
          <w:sz w:val="28"/>
          <w:szCs w:val="28"/>
        </w:rPr>
        <w:t xml:space="preserve">　　以永远在路上的恒心和韧劲，高标准执行中央八项规定及其实施细则精神，开展作风效能大提升专项破难行动。坚持纠“四风”与树新风结合、补短板与防反弹并重，把握重要时间节点持续正风肃纪，紧盯隐形变异问题深入蹲点深查，全市共查处违反中央八项规定精神问题 100 起，处理党员干部*人，其中党纪政务处分*人，组织处理*人，通报曝光典型问题*起。聚焦形式主义、官僚主义突出问题，在全市范围开展集中整治行动。围绕党的十九大精神、省第十四次党代会精神贯彻落实情况和有关法律法规执行情况，开展重点抽查，集中整改形式主义、官僚主义*个方面突出问题，督办问题线索*条。开展市“两会”会风会纪专项检查，全程驻会监督。部署开展领导干部违规房产交易、违规借贷专项治理，坚决查纠违规行为，取得阶段性成果。</w:t>
      </w:r>
    </w:p>
    <w:p>
      <w:pPr>
        <w:ind w:left="0" w:right="0" w:firstLine="560"/>
        <w:spacing w:before="450" w:after="450" w:line="312" w:lineRule="auto"/>
      </w:pPr>
      <w:r>
        <w:rPr>
          <w:rFonts w:ascii="宋体" w:hAnsi="宋体" w:eastAsia="宋体" w:cs="宋体"/>
          <w:color w:val="000"/>
          <w:sz w:val="28"/>
          <w:szCs w:val="28"/>
        </w:rPr>
        <w:t xml:space="preserve">　　五、加大惩治力度，反腐高压态势持续增强</w:t>
      </w:r>
    </w:p>
    <w:p>
      <w:pPr>
        <w:ind w:left="0" w:right="0" w:firstLine="560"/>
        <w:spacing w:before="450" w:after="450" w:line="312" w:lineRule="auto"/>
      </w:pPr>
      <w:r>
        <w:rPr>
          <w:rFonts w:ascii="宋体" w:hAnsi="宋体" w:eastAsia="宋体" w:cs="宋体"/>
          <w:color w:val="000"/>
          <w:sz w:val="28"/>
          <w:szCs w:val="28"/>
        </w:rPr>
        <w:t xml:space="preserve">　　保持惩治力度不减、节奏不变、尺度不松，全市各级纪检监察机关共受理信访举报*件，立案*件，其中县处级干部*件，乡科级*件，分别同比上升*%、*%;党纪政务处分 593人，移送司法机关*人。重点查办了*等严重违纪违法案件。加强市委反腐败协调小组成员单位在线索处置、协查措施、留置管理、案件移送等方面的协调衔接，密切协作配合。强化信访举报的主渠道作用，开展重复信访问题专项清理，大力推进检举举报接待场所规范化建设。加强案件审理工作，规范文书格式，细化工作流程，组织案件质量专项检查。严守审查调查安全底线，常态化开展监督检查，确保“零事故”。抓好防逃基础性工作，加强新增监察对象出国(境)证照清理。全力做好查办案件“后半篇文章”，针对审查调查、巡视巡察中发现的共性问题，出具纪检监察建议书*份。扎实推进基层警示教育基地建设。深入剖析典型案例，专门编印十八大以来全市查处的市管和县管干部忏悔录，以案说纪、以案警醒。</w:t>
      </w:r>
    </w:p>
    <w:p>
      <w:pPr>
        <w:ind w:left="0" w:right="0" w:firstLine="560"/>
        <w:spacing w:before="450" w:after="450" w:line="312" w:lineRule="auto"/>
      </w:pPr>
      <w:r>
        <w:rPr>
          <w:rFonts w:ascii="宋体" w:hAnsi="宋体" w:eastAsia="宋体" w:cs="宋体"/>
          <w:color w:val="000"/>
          <w:sz w:val="28"/>
          <w:szCs w:val="28"/>
        </w:rPr>
        <w:t xml:space="preserve">　　六、突出问题导向，巡视巡察工作不断深入</w:t>
      </w:r>
    </w:p>
    <w:p>
      <w:pPr>
        <w:ind w:left="0" w:right="0" w:firstLine="560"/>
        <w:spacing w:before="450" w:after="450" w:line="312" w:lineRule="auto"/>
      </w:pPr>
      <w:r>
        <w:rPr>
          <w:rFonts w:ascii="宋体" w:hAnsi="宋体" w:eastAsia="宋体" w:cs="宋体"/>
          <w:color w:val="000"/>
          <w:sz w:val="28"/>
          <w:szCs w:val="28"/>
        </w:rPr>
        <w:t xml:space="preserve">　　认真配合做好省委巡视工作，协助市委制定整改方案，排定*个方面*项整改任务，明确牵头领导、责任单位与整改时限，建立周报制度，实行销号管理，狠抓整改落实。认真开展省委巡视组反馈问题的问责调查，共处理*人，挽回经济损失*万余元。集中办理省委巡视组移交信访件*件，分类处置移交的问题线索*件，其中立案*件，给予党纪政务处分*人、诫勉*人、教育提醒*人。用好巡视成果，强化专项整治，制定完善制度*项。坚定不移深化政治巡察，着力构建巡察上下联动监督网，市县两级共组织巡察部门(单位)*个、村(居)*，发现问题*个，问责处理*人。公开通报巡察发现和查处的典型问题，扩大巡察震慑效果。大力推进巡察机构建设，市县两级全部建立党委巡察办和巡察组，共配备专职人员*名。</w:t>
      </w:r>
    </w:p>
    <w:p>
      <w:pPr>
        <w:ind w:left="0" w:right="0" w:firstLine="560"/>
        <w:spacing w:before="450" w:after="450" w:line="312" w:lineRule="auto"/>
      </w:pPr>
      <w:r>
        <w:rPr>
          <w:rFonts w:ascii="宋体" w:hAnsi="宋体" w:eastAsia="宋体" w:cs="宋体"/>
          <w:color w:val="000"/>
          <w:sz w:val="28"/>
          <w:szCs w:val="28"/>
        </w:rPr>
        <w:t xml:space="preserve">　　七、开展专项治理，群众身边腐败得到遏制</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坚持以人民为中心的发展理念，强化基层公权力监督，统筹推进清廉机关、清廉村居、清廉医院、清廉学校、清廉企业、清廉基层站所和清廉文化建设。深化基层党风廉政建　设“十个一”活动，查处损害群众利益案件*起，给予党纪政务处分*人，对*个村开展农村审计巡查。制定扶贫领域腐败和作风问题专项治理 2024 年—2024 年行动计划，建立健全问题发现、线索督办、问题处理、阳光运行和公开曝光五大工作机制，通过专项治理共发现问题*个，约谈*人次，查处侵害群众利益问题*起。坚决扫黑除恶打伞，与政法机关建立线索共享、双向移送、快速反馈等机制，深挖细查*起省市挂牌督办案件背后的“保护伞”问题，全市共查处涉黑涉恶腐败及其“保护伞”*起，给予党纪政务处分*人，组织处理*人，移送司法机关*人。</w:t>
      </w:r>
    </w:p>
    <w:p>
      <w:pPr>
        <w:ind w:left="0" w:right="0" w:firstLine="560"/>
        <w:spacing w:before="450" w:after="450" w:line="312" w:lineRule="auto"/>
      </w:pPr>
      <w:r>
        <w:rPr>
          <w:rFonts w:ascii="宋体" w:hAnsi="宋体" w:eastAsia="宋体" w:cs="宋体"/>
          <w:color w:val="000"/>
          <w:sz w:val="28"/>
          <w:szCs w:val="28"/>
        </w:rPr>
        <w:t xml:space="preserve">　　八、坚持严管厚爱，队伍自身建设日益加强</w:t>
      </w:r>
    </w:p>
    <w:p>
      <w:pPr>
        <w:ind w:left="0" w:right="0" w:firstLine="560"/>
        <w:spacing w:before="450" w:after="450" w:line="312" w:lineRule="auto"/>
      </w:pPr>
      <w:r>
        <w:rPr>
          <w:rFonts w:ascii="宋体" w:hAnsi="宋体" w:eastAsia="宋体" w:cs="宋体"/>
          <w:color w:val="000"/>
          <w:sz w:val="28"/>
          <w:szCs w:val="28"/>
        </w:rPr>
        <w:t xml:space="preserve">　　以思想政治建设为引领，深入推进“两学一做”学习教育常态化制度化，严格落实“三会一课”、组织生活会、谈心谈话等制度。深入开展“社情民意大走访、‘八八战略’大宣讲、思想观念大解放”活动，全市纪检监察系统共走访群众*万户，开展宣讲*场次，协调解决相关问题*个。深入学习宣传陈刚同志先进事迹，各级主流媒体先后刊发相关报道，中央纪委和省委、省纪委主要领导先后作出批示，组建报告团，开展巡回宣讲*场，近万名干部聆听报告。以能力素质建设为支撑，深入实施“铸剑”计划，通过“1+X”项目化管理推动工作创新，依托党员学习日、纪检讲坛、专题培训、岗位练兵等载体，组织各类教育培训*余人次。以内　部监督管理为保障，按照省纪委“五张清单一张网”的要求，层层签订党风廉政责任书和廉洁自律承诺书。自觉接受各方面监督，市人大听取和审议了市监委专项工作报告，主动向市政协和各民主党派以及无党派人士通报工作。认真做好宣传和舆论引导，*清风网站和微信公众号影响力不断扩大，营造了清廉*建设良好氛围。深化纪检监察干部巡访和廉政风险干预，全年共处置反映纪检监察干部的信访问题*件，对苗头性、倾向性问题及时提醒诫勉。</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重要讲话精神，贯彻落实十八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2024年纪检监察工作以邓小平理论和“三个代表”重要思想为指导，深入学习贯彻党的__大、__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一、加强教育防范，筑牢思想道德防线。加强思想道德教育是反腐倡廉的基础工作，是领导干部拒腐防变的思想保证。要结合以实践“三个代表”重要思想为主要内容的保持共产党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　　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_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　　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2024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2024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今年以来,在省局监察室和市局党组的精心指导和正确领导下,我局的纪检监察工作紧紧围绕全市国税中心工作,以开展保持共产党员先进性教育和创建学习型国税机关活动为载体,以ISO贯标和两权监督为抓手,深化教育,完善制度,强化监督,狠抓落实,深入开展党风廉政建设和反腐败斗争工作,为实现绍兴国税事业的持续全面协调发展提供有力保证。</w:t>
      </w:r>
    </w:p>
    <w:p>
      <w:pPr>
        <w:ind w:left="0" w:right="0" w:firstLine="560"/>
        <w:spacing w:before="450" w:after="450" w:line="312" w:lineRule="auto"/>
      </w:pPr>
      <w:r>
        <w:rPr>
          <w:rFonts w:ascii="宋体" w:hAnsi="宋体" w:eastAsia="宋体" w:cs="宋体"/>
          <w:color w:val="000"/>
          <w:sz w:val="28"/>
          <w:szCs w:val="28"/>
        </w:rPr>
        <w:t xml:space="preserve">　　一,上半年纪检监察工作简要回顾</w:t>
      </w:r>
    </w:p>
    <w:p>
      <w:pPr>
        <w:ind w:left="0" w:right="0" w:firstLine="560"/>
        <w:spacing w:before="450" w:after="450" w:line="312" w:lineRule="auto"/>
      </w:pPr>
      <w:r>
        <w:rPr>
          <w:rFonts w:ascii="宋体" w:hAnsi="宋体" w:eastAsia="宋体" w:cs="宋体"/>
          <w:color w:val="000"/>
          <w:sz w:val="28"/>
          <w:szCs w:val="28"/>
        </w:rPr>
        <w:t xml:space="preserve">　　(一)重领导,着力构建良好的工作机制 一是市局成立了以局党组书记,朱关烈局长为组长,其他局领导为副组长,各处室,各单位主要负责人为成员的党风廉政建设和行风建设领导小组,负责全系统党风廉政建设和行风建设的统一指挥和组织协调,并明确了我处室负责日常的工作联络和上传下达等有关事项,保证了全系统党风廉政建设和行风建设工作部署落到实处.二是认真制定方案.市局于年初及时下发了《20XX年行风建设工作意见》(绍市国税监[20XX]41号),确定了今年全市国税系统行风建设的指导思想和目标,工作要点及具体要求,提出了一个转变,四个力争的工作目标,即:干部作风进一步转变,力争使全体干部依法行政的能力进一步增强,力争为纳税人的服务质量,服务效率进一步提高,力争使社会各界和广大纳税人关注的突出问题得到妥善解决,力争使人民群众和广大纳税人对国税部门的满意度继续保持较高水平.三是全面落实党风廉政建设和行风建设责任制.市局与各单位签订党风廉政建设和行风建设责任状,将党风廉政建设和行风建设的主要任务分解落实,列入各单位年度工作考核目标.从而在全系统形成了一级抓一级,逐级抓落实的良好工作格局,进一步完善了党组统一领导,班子齐抓共管,纪检监察协调,单位各负其责, 干部积极参与的工作机制。</w:t>
      </w:r>
    </w:p>
    <w:p>
      <w:pPr>
        <w:ind w:left="0" w:right="0" w:firstLine="560"/>
        <w:spacing w:before="450" w:after="450" w:line="312" w:lineRule="auto"/>
      </w:pPr>
      <w:r>
        <w:rPr>
          <w:rFonts w:ascii="宋体" w:hAnsi="宋体" w:eastAsia="宋体" w:cs="宋体"/>
          <w:color w:val="000"/>
          <w:sz w:val="28"/>
          <w:szCs w:val="28"/>
        </w:rPr>
        <w:t xml:space="preserve">　　(二)重教育,提高干部思想政治基础 我局党组始终把党风廉政建设和行风建设作为实践三个代表重要思想的具体措施,作为收好税,带好队的良好机遇,要求各单位务必高度重视,切实增强紧迫感,扎实工作,务求实效.今年以来,我局先后组织全体干部学习了中纪委第五次会议精神以及上级有关党风廉政建设和行风建设的会议精神,结合开展保持共产党员先进性教育和创建学习型国税机关活动,组织学习了xx在山东,贵州考察时的重要讲话,并多次举行先进性教育活动专题辅导会,如由市局朱关烈局长作了题为《实现自我超越,为绍兴国税事业多作贡献》的专题辅导报告,邀请了省委党校曹文彪教授作了题为《第五项修炼与学习型机关》的专题辅导讲座,邀请了市委党校叶振东副校长就科学理解共产党员先进性的内涵作辅导报告.同时通过网上廉政教育和周一学习制度,组织广大党员干部进行广泛而热烈的学习讨论.通过开展保持共产党员先进性教育和创建学习型国税机关活动,确立了以人为本,和谐发展为绍兴国税愿景,执法公正严明,服务优质高效,管理科学规范,队伍奋发有为为绍兴国税的发展目标,为搞好全系统党风廉政建设和行风建设打下了坚实的思想基础。</w:t>
      </w:r>
    </w:p>
    <w:p>
      <w:pPr>
        <w:ind w:left="0" w:right="0" w:firstLine="560"/>
        <w:spacing w:before="450" w:after="450" w:line="312" w:lineRule="auto"/>
      </w:pPr>
      <w:r>
        <w:rPr>
          <w:rFonts w:ascii="宋体" w:hAnsi="宋体" w:eastAsia="宋体" w:cs="宋体"/>
          <w:color w:val="000"/>
          <w:sz w:val="28"/>
          <w:szCs w:val="28"/>
        </w:rPr>
        <w:t xml:space="preserve">　　(三)重制度,逐步规范行政管理和税收执法行为 今年以来,我们除了认真落实上级廉洁自律的各项规定外,还有针对性地对领导干部和一般工作人员出台了一些制度规定.一是对领导干部,明确要求严格执行好五条纪律和三个必须,即:违反规定收送现金,有价证券和支付凭证的,按组织程序一律先免职,再依据规定处理.跑官要官的,要批评教育,不能提拔重用,在重要岗位上的要予以调整,已经得到提拔的要坚决撤下来;对跑官要官制止不力造成用人严重失察失误的要严肃追究责任.放任,纵容配偶,子女及其配偶和身边工作人员利用领导干部职权和职务的影响谋取非法利益的,要辞去现任职务或由组织责令辞退,并按规定给予纪律处分.利用婚丧嫁娶等事宜收敛钱财,要严肃查处.参与赌博的应予以免职,再依据规定处理;到国(境)外赌博的,要从严惩处.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w:t>
      </w:r>
    </w:p>
    <w:p>
      <w:pPr>
        <w:ind w:left="0" w:right="0" w:firstLine="560"/>
        <w:spacing w:before="450" w:after="450" w:line="312" w:lineRule="auto"/>
      </w:pPr>
      <w:r>
        <w:rPr>
          <w:rFonts w:ascii="宋体" w:hAnsi="宋体" w:eastAsia="宋体" w:cs="宋体"/>
          <w:color w:val="000"/>
          <w:sz w:val="28"/>
          <w:szCs w:val="28"/>
        </w:rPr>
        <w:t xml:space="preserve">　　二是对一般工作人员,明确自觉遵守七个严禁,即:严禁自立收费项目收费和擅自提高收费标准或扩大收费范围的行为;严禁以培训等名义进行乱摊派,乱收费;严禁向纳税人强行征订和有偿发行内部刊物的行为;严禁在推广税控计价器的过程中,采用行政手段指定单一品牌产品的行为;严禁为纳税人指定税务代理和参与税务代理活动收取费用的行为;严禁税务人员吃,拿,卡,要,报行为,特别是严禁税务人员向纳税人借钱和借占交通工具,通讯工具,住房等;严禁到企业报销私车保险,修理和燃油等应由个人支付的费用.同时,在原有干部廉政档案的基础上,与市局信息中心一起共同研发了干部电子廉政档案,并于今年3月份在市本级进行了实施.五条纪律,三个必须和七个严禁等规定的出台,进一步规范了行政管理和税收执法行为,有效地预防了干部的违纪违法问题的发生。</w:t>
      </w:r>
    </w:p>
    <w:p>
      <w:pPr>
        <w:ind w:left="0" w:right="0" w:firstLine="560"/>
        <w:spacing w:before="450" w:after="450" w:line="312" w:lineRule="auto"/>
      </w:pPr>
      <w:r>
        <w:rPr>
          <w:rFonts w:ascii="宋体" w:hAnsi="宋体" w:eastAsia="宋体" w:cs="宋体"/>
          <w:color w:val="000"/>
          <w:sz w:val="28"/>
          <w:szCs w:val="28"/>
        </w:rPr>
        <w:t xml:space="preserve">　　(四)重沟通,进一步推进行风建设 聚财为国,执法为民是国税工作的灵魂.我局从优化服务,改进作风入手,精心打造和谐国税,努力构建和谐征纳关系,成效显著.一是不断深化纳税服务.进一步加强信息性服务的主渠道----绍兴国税网站的建设,在充分体现绍兴国税规范,便民,透明,高效的工作理念的基础上,建立了纳税提醒,政策解读和以案说法三个子栏目;同时提高了网上咨询问题的答复质量,实现了由提问人对答复质量进行评定的办法.二是努力构建和谐征纳关系.以纳税人满意度为标准,以便民服务为目标,进一步提高服务质量,提升服务品位.市局明确要求管理员税收信息送达率要达到98%;下户辅导率要达到100%,辅导准确率要达到95%.三是开展走访纳税人活动.市局领导带头开展了走访纳税人活动,分别走访了古越龙山股份有限公司等58家企业,征求了对国税局在规范执法,服务纳税人等方面的意见建议;同时现场提供政策咨询,向纳税人系统解释出口退税,农副产品收购等方面最新的税收政策动态和政策,对纳税人提出的有关出口退税政策趋势,农产品收购处理等一些疑难问题都一一作了现场解答,并为纳税人今后如何进一步发展从税收角度提出了建议性意见。</w:t>
      </w:r>
    </w:p>
    <w:p>
      <w:pPr>
        <w:ind w:left="0" w:right="0" w:firstLine="560"/>
        <w:spacing w:before="450" w:after="450" w:line="312" w:lineRule="auto"/>
      </w:pPr>
      <w:r>
        <w:rPr>
          <w:rFonts w:ascii="宋体" w:hAnsi="宋体" w:eastAsia="宋体" w:cs="宋体"/>
          <w:color w:val="000"/>
          <w:sz w:val="28"/>
          <w:szCs w:val="28"/>
        </w:rPr>
        <w:t xml:space="preserve">　　(五)重督查,积极履行纪检监察职能 年初以来,我局进一步加大全市国税系统贯标工作力度,充分发挥贯标工作在规范并推动国税工作持续改进的作用,真正使ISO9000税收质量管理体系作为提升系统行风建设向更高层次迈进的基础平台.一是进一步夯实贯标工作基础.今年5月份,结合征管改革和机构职能的调整,我处室及时对体系文件及6个工作规程进行修订,并新增了《税收执法监察子系统操作工作规程》,同时认真开展了一次部门内审,对内审中发现的问题采取适宜的预防和纠正措施并进行跟踪验证,使内审作为推动纪检监察工作持续改进的主要抓手。</w:t>
      </w:r>
    </w:p>
    <w:p>
      <w:pPr>
        <w:ind w:left="0" w:right="0" w:firstLine="560"/>
        <w:spacing w:before="450" w:after="450" w:line="312" w:lineRule="auto"/>
      </w:pPr>
      <w:r>
        <w:rPr>
          <w:rFonts w:ascii="宋体" w:hAnsi="宋体" w:eastAsia="宋体" w:cs="宋体"/>
          <w:color w:val="000"/>
          <w:sz w:val="28"/>
          <w:szCs w:val="28"/>
        </w:rPr>
        <w:t xml:space="preserve">　　二是认真开展执法监察子系统试点工作.在实际工作中能与两权监督,ISO内审,效能督查和执法考核相结合,重点是20xx年度已开展的税收执法行为,选取了6个选项点中的61条线索开展了人工核查.检查共发现了11个问题,提出了10条合理化建议,并对相关责任人员进行了过错责任追究.试点中还对软件结构的正确性,流程的顺畅性,选项的科学性,操作的便捷性进行了测试,确保了试点工作的顺利进行,得到了国家税务总局领导的肯定。</w:t>
      </w:r>
    </w:p>
    <w:p>
      <w:pPr>
        <w:ind w:left="0" w:right="0" w:firstLine="560"/>
        <w:spacing w:before="450" w:after="450" w:line="312" w:lineRule="auto"/>
      </w:pPr>
      <w:r>
        <w:rPr>
          <w:rFonts w:ascii="宋体" w:hAnsi="宋体" w:eastAsia="宋体" w:cs="宋体"/>
          <w:color w:val="000"/>
          <w:sz w:val="28"/>
          <w:szCs w:val="28"/>
        </w:rPr>
        <w:t xml:space="preserve">　　三是开展政务公开和大宗物资采购检查.今年5月,根据省局的要求,由我处室牵头扎扎实实地开展了政务公开和大宗物资采购专项检查.从检查的结果看,我局在政务公开方面做到了政策法规,办税程序和标准,执法结果全透明,在大宗物资采购方面中能严格按照 5000元以下询价采购,5000元至50000元实行邀请报价,50000元以上实行邀请招标的标准组织实施,做到公开,公平,公正。</w:t>
      </w:r>
    </w:p>
    <w:p>
      <w:pPr>
        <w:ind w:left="0" w:right="0" w:firstLine="560"/>
        <w:spacing w:before="450" w:after="450" w:line="312" w:lineRule="auto"/>
      </w:pPr>
      <w:r>
        <w:rPr>
          <w:rFonts w:ascii="宋体" w:hAnsi="宋体" w:eastAsia="宋体" w:cs="宋体"/>
          <w:color w:val="000"/>
          <w:sz w:val="28"/>
          <w:szCs w:val="28"/>
        </w:rPr>
        <w:t xml:space="preserve">　　四是认真开展作风纪律督查.市局成立作风纪律督查小组,按照在岗,在行,在状态的要求,定期不定期地对干部规范执法,遵纪守法,廉洁自律等情况进行检查,及时纠正各种不良行为. 今年上半年,根据省局的要求,我们还组织全市纪检监察部门积极开展了以关于预防国税系统职务犯罪问题和关于加强税收管理员廉政教育和管理问题等为主要内容的纪检监察业务调研.全市国税系统纪检监察部门围绕建立健全惩防体系建设,共撰写有质量,有分析的调研文章14篇,并专门在《绍兴国税研究》出了一期专辑.此外,我们还认真做好信访件的查处工作,上半年共收到举报信5件,已全部处理完毕,纪检监察统计报表也按要求认真做好。</w:t>
      </w:r>
    </w:p>
    <w:p>
      <w:pPr>
        <w:ind w:left="0" w:right="0" w:firstLine="560"/>
        <w:spacing w:before="450" w:after="450" w:line="312" w:lineRule="auto"/>
      </w:pPr>
      <w:r>
        <w:rPr>
          <w:rFonts w:ascii="宋体" w:hAnsi="宋体" w:eastAsia="宋体" w:cs="宋体"/>
          <w:color w:val="000"/>
          <w:sz w:val="28"/>
          <w:szCs w:val="28"/>
        </w:rPr>
        <w:t xml:space="preserve">　　回顾半年来的纪检监察工作,我们虽然做了不少工作,也取得了一些成绩,但也存在一些问题与不足,离新世纪国税改革和发展的要求还存在一定的距离.如对规章制度的监督检查处理还不够严格,工作的主动性还有待进一步增强等等。</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一是继续抓好党风廉政建设责任制的贯彻落实工作.按照责任分工要求继续抓好党风廉政建设和反腐败工作各项任务的落实,督查和考核等工作。</w:t>
      </w:r>
    </w:p>
    <w:p>
      <w:pPr>
        <w:ind w:left="0" w:right="0" w:firstLine="560"/>
        <w:spacing w:before="450" w:after="450" w:line="312" w:lineRule="auto"/>
      </w:pPr>
      <w:r>
        <w:rPr>
          <w:rFonts w:ascii="宋体" w:hAnsi="宋体" w:eastAsia="宋体" w:cs="宋体"/>
          <w:color w:val="000"/>
          <w:sz w:val="28"/>
          <w:szCs w:val="28"/>
        </w:rPr>
        <w:t xml:space="preserve">　　二是大力加强干部队伍自身建设.下半年市局将开展以清廉文明,平安国税为主题的廉政教育月活动,采取行之有效,生动活泼的教育方式,通过开展学习讨论,观看警示教育片等活动,切实提高党员干部的思想素质。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是积极探索行风建设长效机制.要认真总结近年来我局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同时积极参加市纠风办组织的企业评议部门和行风广播对话等活动,自觉接受社会各界和新闻媒体的监督,进一步完善特邀监察员制度,认真组织特邀监察员进行明查暗访活动,以推动各地行风建设不断深入。</w:t>
      </w:r>
    </w:p>
    <w:p>
      <w:pPr>
        <w:ind w:left="0" w:right="0" w:firstLine="560"/>
        <w:spacing w:before="450" w:after="450" w:line="312" w:lineRule="auto"/>
      </w:pPr>
      <w:r>
        <w:rPr>
          <w:rFonts w:ascii="宋体" w:hAnsi="宋体" w:eastAsia="宋体" w:cs="宋体"/>
          <w:color w:val="000"/>
          <w:sz w:val="28"/>
          <w:szCs w:val="28"/>
        </w:rPr>
        <w:t xml:space="preserve">　　四是围绕突出问题强化监督力度.要继续认真做好税收执法监察子系统的试点运行工作,进一步强化监督力度.下半年市局将举办一期内审员资格培训班,切实提高内审员综合素质.组织一次全市国税系统有重点的全面内审,突出重点对监督制约的薄弱环节和不按规定要求的一些做法开展监督检查,促进工作水平的整体提高。</w:t>
      </w:r>
    </w:p>
    <w:p>
      <w:pPr>
        <w:ind w:left="0" w:right="0" w:firstLine="560"/>
        <w:spacing w:before="450" w:after="450" w:line="312" w:lineRule="auto"/>
      </w:pPr>
      <w:r>
        <w:rPr>
          <w:rFonts w:ascii="宋体" w:hAnsi="宋体" w:eastAsia="宋体" w:cs="宋体"/>
          <w:color w:val="000"/>
          <w:sz w:val="28"/>
          <w:szCs w:val="28"/>
        </w:rPr>
        <w:t xml:space="preserve">　　五是切实加强纪检监察队伍自身建设.按照年初工作部署,市局将在三季度举办一期以新知识,新技能为主要内容的全市国税系统纪检监察干部培训班,组织广大纪检监察干部学习纪检监察业务知识和经济,法律,科技,管理等知识,提高纪检监察干部为国税中心工作服务的能力,增强党风廉政教育针对性和实效性的能力,对党员领导干部有效监督的能力,加强党风廉政建设和反腐败组织协调的能力,依法依纪办案的能力,提高纪检监察工作的专业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2025-08-12T03:32:40+08:00</dcterms:created>
  <dcterms:modified xsi:type="dcterms:W3CDTF">2025-08-12T03:32:40+08:00</dcterms:modified>
</cp:coreProperties>
</file>

<file path=docProps/custom.xml><?xml version="1.0" encoding="utf-8"?>
<Properties xmlns="http://schemas.openxmlformats.org/officeDocument/2006/custom-properties" xmlns:vt="http://schemas.openxmlformats.org/officeDocument/2006/docPropsVTypes"/>
</file>