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街道党工委组织部2024年上半年工作总结和下半年工作计划</w:t>
      </w:r>
      <w:bookmarkEnd w:id="1"/>
    </w:p>
    <w:p>
      <w:pPr>
        <w:jc w:val="center"/>
        <w:spacing w:before="0" w:after="450"/>
      </w:pPr>
      <w:r>
        <w:rPr>
          <w:rFonts w:ascii="Arial" w:hAnsi="Arial" w:eastAsia="Arial" w:cs="Arial"/>
          <w:color w:val="999999"/>
          <w:sz w:val="20"/>
          <w:szCs w:val="20"/>
        </w:rPr>
        <w:t xml:space="preserve">来源：网络  作者：流年似水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街道党工委组织部20_年上半年工作总结和下半年工作计划 20_年上半年，XX街道组织部围绕中心、服务大局，突出重点、创新载体，在干部队伍建设、基层党组织与党员队伍建设、基层治理等各项工作中取得了新的成绩。&gt;一、上半年工作总结 (一)着力抓好...</w:t>
      </w:r>
    </w:p>
    <w:p>
      <w:pPr>
        <w:ind w:left="0" w:right="0" w:firstLine="560"/>
        <w:spacing w:before="450" w:after="450" w:line="312" w:lineRule="auto"/>
      </w:pPr>
      <w:r>
        <w:rPr>
          <w:rFonts w:ascii="宋体" w:hAnsi="宋体" w:eastAsia="宋体" w:cs="宋体"/>
          <w:color w:val="000"/>
          <w:sz w:val="28"/>
          <w:szCs w:val="28"/>
        </w:rPr>
        <w:t xml:space="preserve">街道党工委组织部20_年上半年工作总结和下半年工作计划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20_年上半年，XX街道组织部围绕中心、服务大局，突出重点、创新载体，在干部队伍建设、基层党组织与党员队伍建设、基层治理等各项工作中取得了新的成绩。</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着力抓好习近平新时代中国特色社会主义思想和党的十九大精神大学习大培训。组织街道领导班子以党工委会“第一议题”的形式，累计开展了8场习近平新时代中国特色社会主义思想学习会;要求街道各党委执行党委会议第一议题学习习近平新时代中国特色社会主义思想的要求，不断把学习引向深入;开设“XX干部讲习堂”、“园区讲习堂”，在社区、园区成立“新时代讲习所”，组建讲习团队伍，通过“头雁”讲习班、专家讲习班、先锋讲习班、“e站”讲习班、红色讲习班等5类班次，累计开展了20场党的十九大精神大学习大培训活动，超过20_余人次参加培训。开展“微信读十九大报告、新党章”活动，目前已累计开展诵读活动1000余场次，超过2200余名党员参与诵读分享;开展“我对十九大报告感悟最深的一句话”感言征集活动，收集党员“微心得”800余份，并在“XXe组工”微信平台上择优推送。推进“两学一做”学习教育常态化制度化，抓好“党群服务e站”建设提升，通过在线学习教育考核系统，实现党组织“三会一课”网络化、常态化、规范化;推进“XX街道党性教育主题公园”建设工作，建好党性教育“红阵地”;组织街道党员观影《厉害了，我的国》，超过1000余名党员参加;组织街道各党组织把党章作为党员干部经常性的学习内容、作为教育培训的必备课程;组织街道、社区干部到广西百色市委党校开展党性教育专题培训，增强党性观念。</w:t>
      </w:r>
    </w:p>
    <w:p>
      <w:pPr>
        <w:ind w:left="0" w:right="0" w:firstLine="560"/>
        <w:spacing w:before="450" w:after="450" w:line="312" w:lineRule="auto"/>
      </w:pPr>
      <w:r>
        <w:rPr>
          <w:rFonts w:ascii="宋体" w:hAnsi="宋体" w:eastAsia="宋体" w:cs="宋体"/>
          <w:color w:val="000"/>
          <w:sz w:val="28"/>
          <w:szCs w:val="28"/>
        </w:rPr>
        <w:t xml:space="preserve">(二)扎实开展“作风建设提升年”行动。出台《XX街道“作风建设提升年”行动实施方案》，在完成区委要求的指定动作的同时，主动创新，结合实际提出15项自选动作，形成XX街道作风建设25条。一是思想认识有高度。及时组织召开XX街道“作风建设提升年”行动部署会议，成立工作领导小组，强化对作风建设工作的统筹协调和推进;在贯彻落实上级要求的同时，将作风建设提升对象人员范围扩大到居民小组干部、股份公司“三会”成员;建立联席会议制度和督导机制，对工作开展情况进行督办，确保活动有序、有效开展。二是工作措施有力度。制定《XX准则》---“十不准十提升”，并将其作为作风建设提升的重要内容，印制成小册子派发给街道全体工作人员，要求每一名工作人员都能够对《XX准则》入脑入心;召开“XX思考”专题座谈会，组织各社区、各部门站在全街道发展的高度，就XX的发展进行思考，为XX的城市定位、发展职能、产业提升、基层组织建设、干部作风提升等出谋献策;组织各党组织围绕“勇当排头兵需要什么样的作风，自己有哪些差距，怎样改进”开好专题组织生活会，开展批评与自我批评，制定整改清单，并采取切实有效的措施及时整改;扎实开展“我当网格员”主题党日活动，15名街道处级领导干部与社区网格一一定格，以普通网格员的身份，体验工作过程。三是宣传工作有深度。各社区“第一书记”分别到挂点社区以“讲党课”等方式，向社区广大党员宣传《XX准则》---“十不准十提升”。在“XXe组工”微信公众号上开设“作风建设”专栏，对各部门、各社区推进作风建设工作的经验做法和工作中涌现的先进典型人物进行宣传报道，树立身边典型。充分运用报刊、电视、互联网等媒体，大力宣传开展“作风建设提升年”行动的重大意义、总体部署、工作要求，以及行动开展的最新动态、好做法、好经验等，努力营造全社会关注、支持和参与作风建设的良好氛围。</w:t>
      </w:r>
    </w:p>
    <w:p>
      <w:pPr>
        <w:ind w:left="0" w:right="0" w:firstLine="560"/>
        <w:spacing w:before="450" w:after="450" w:line="312" w:lineRule="auto"/>
      </w:pPr>
      <w:r>
        <w:rPr>
          <w:rFonts w:ascii="宋体" w:hAnsi="宋体" w:eastAsia="宋体" w:cs="宋体"/>
          <w:color w:val="000"/>
          <w:sz w:val="28"/>
          <w:szCs w:val="28"/>
        </w:rPr>
        <w:t xml:space="preserve">(三)持续深化“力量党建”项目。在加强基层党建的基础上，以城市基层党建引领基层治理。一是深化党员“红细胞”工程。打造机关“一支部一品牌”党员志愿服务项目，常态化开展“一社区多亮点”党员志愿服务，3月“党员志愿者集中服务月”中，举办“8+N”活动200余场，服务群众1万余人次。二是筑牢基层党组织战斗堡垒。新建商圈党支部2个;全面开展“十百千”基层党支部创建工作，对照区相关文件要求，制定工作清单，要求各党支部严格按照清单要求做好迎检准备。在街道实施居民小组党支部“强基提质”工程，出台《XX街道居民小组党支部“强基提质”工程1+3文件》，以“五抓五提”(抓思想建设，提升引领力;抓组织建设，提升凝聚力;抓能力建设，提升履职力;抓队伍建设，提升形象力; 抓制度建设，提升规范力)推进居民小组党支部标准化、规范化建设，着力强化居民小组党支部政治功能，提升服务功能。三是持续推进社区党建标准化建设。XX社区、四联社区顺利通过第二批社区党建标准化建设达标验收，至此我街道9个社区已全部通过社区党建标准化达标验收，达标率100%。四是开展“主题式”直联。结合中央、省市区当前重点工作，联系党员群众关心的热点问题，每季度推出一个主题，街道领导干部围绕主题开展“直联”工作，提高街道领导干部开展驻点“直联”的积极性和持续性。截至目前，共走访群众9538户，收集问题30个，已全部解决。五是指导社区开展党建和基层治理课题研究。指导红棉社区开展“红心聚力”工程，打造社区党建品牌亮点;指导怡锦社区开展“智慧怡锦”项目，围绕“基层治理、社区服务、基层党建”三方面，借助智慧化手段，完善基础设施建设，提升社区治理水平和服务能力，此项目被纳入龙岗区智慧城区建设项目，成为全区三个示范点之一。</w:t>
      </w:r>
    </w:p>
    <w:p>
      <w:pPr>
        <w:ind w:left="0" w:right="0" w:firstLine="560"/>
        <w:spacing w:before="450" w:after="450" w:line="312" w:lineRule="auto"/>
      </w:pPr>
      <w:r>
        <w:rPr>
          <w:rFonts w:ascii="宋体" w:hAnsi="宋体" w:eastAsia="宋体" w:cs="宋体"/>
          <w:color w:val="000"/>
          <w:sz w:val="28"/>
          <w:szCs w:val="28"/>
        </w:rPr>
        <w:t xml:space="preserve">(四)全面加强干部队伍建设。一是加大干部选拔力度。新增设一个事业单位七级其他管理岗，拓宽干部晋升渠道;严格《党政领导干部选拔任用工作条例》和科级干部管理权限下放后的规定程序，分两批对街道共计13个空缺的科级领导岗位进行不提名民主推荐。二是充实优化干部队伍。推行“适岗性”交流，实现人尽其才，上半年共调整交流干部6人;通过公开招录、对外选调等方式，新录(聘)用公务员、职员、专职人员、聘员等共51人;理顺街道148名安全员及社区微型消防站消防员聘员关系;完成计生中心整体机构划转以及涉及的17名干部职工人事调整工作;举办新入职人员培训班，对街道分设后的160余名新入职人员进行培训，提升干部队伍素质。三是提振干部队伍士气。开展街道评先评优活动，268名干部职工荣获街道先进个人、网格化管理工作先进个人等荣誉称号;201名干部职工在20_年度考核中被评定为优秀等次;开展争做“基层模范·岗位先锋”评选活动，对在征地拆迁、市容环境提升、安全生产、信访维稳、创建全国文明城市等重点工作中，作出突出贡献的28个先进单位和84名先进个人予以通报表彰，树立正面典型，发挥示范带动作用。</w:t>
      </w:r>
    </w:p>
    <w:p>
      <w:pPr>
        <w:ind w:left="0" w:right="0" w:firstLine="560"/>
        <w:spacing w:before="450" w:after="450" w:line="312" w:lineRule="auto"/>
      </w:pPr>
      <w:r>
        <w:rPr>
          <w:rFonts w:ascii="宋体" w:hAnsi="宋体" w:eastAsia="宋体" w:cs="宋体"/>
          <w:color w:val="000"/>
          <w:sz w:val="28"/>
          <w:szCs w:val="28"/>
        </w:rPr>
        <w:t xml:space="preserve">(五)大力提升园区党建工作水平。一是着力抓好“红色引擎”工程。充分发挥园区党群服务阵地教育、服务功能，开设“园区讲习堂”，组织讲习团成员利用周六日晚上等工余时间为园区党员、职工开展涵盖十九大精神解读、业务发展、艺术培养等丰富多彩的培训课程，丰富园区党员、职工精神文化生活，提升外来建设者总体素质。截至目前，各园区已举办各类培训班、学习班72场次。组织“两新”组织党员常态化开展各类志愿服务80余场次。二是做好园区人才服务工作。依托园区人才服务工作站，开展“创业导师进园区”、“送课入园”、“三业”工程论坛等活动;创立园区人才库二维码，组织人才通过扫码入库后建档，建立园区人才库。</w:t>
      </w:r>
    </w:p>
    <w:p>
      <w:pPr>
        <w:ind w:left="0" w:right="0" w:firstLine="560"/>
        <w:spacing w:before="450" w:after="450" w:line="312" w:lineRule="auto"/>
      </w:pPr>
      <w:r>
        <w:rPr>
          <w:rFonts w:ascii="宋体" w:hAnsi="宋体" w:eastAsia="宋体" w:cs="宋体"/>
          <w:color w:val="000"/>
          <w:sz w:val="28"/>
          <w:szCs w:val="28"/>
        </w:rPr>
        <w:t xml:space="preserve">(六)不断完善老干服务工作。组织老干部开展“走基层，看变化，促发展”活动;成立老年大学临时党支部，街道及社区两级老年大学共开设48个班，覆盖老干部、老年人逾1500余人。不断丰富关工委活动，举办针对外来建设者子女的公益培训班48场次;组织党员志愿者到粤北和贵州山区关爱留守儿童;开展创新创业主题系列活动，举办第六届创新创业论坛，进一步鼓励和引导本地青年和外来建设者青年创新创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党建工作开展不平衡、不充分，部分党组织创新意识和能力有所欠缺，工作的品牌化、特色化进展较慢。二是由于机关党支部新分设，部分新进党务干部业务不熟，部分党组织组织生活不够规范，“三会一课”制度落实有差距。三是基层党支部战斗堡垒作用发挥不够，特别是居民小组党建工作亟待加强。</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是持续抓好习近平新时代中国特色社会主义思想和十九大精神大学习大培训。统筹用好“三会一课”、领导干部上党课、讲习团送党课下基层、“XX干部讲习堂”、“园区讲习堂”等方式推动学习培训入脑入心;结合实际开展好“不忘初心，牢记使命”学习教育;完成“XX街道党性教育主题公园”建设工作。</w:t>
      </w:r>
    </w:p>
    <w:p>
      <w:pPr>
        <w:ind w:left="0" w:right="0" w:firstLine="560"/>
        <w:spacing w:before="450" w:after="450" w:line="312" w:lineRule="auto"/>
      </w:pPr>
      <w:r>
        <w:rPr>
          <w:rFonts w:ascii="宋体" w:hAnsi="宋体" w:eastAsia="宋体" w:cs="宋体"/>
          <w:color w:val="000"/>
          <w:sz w:val="28"/>
          <w:szCs w:val="28"/>
        </w:rPr>
        <w:t xml:space="preserve">二是深入开展“党建品质提升行动”。全面开展机关党支部标准化建设，完成机关党建活动阵地建设，开展“星级党支部”评选，提升机关党建工作科学化、规范化水平。持续推进居民小组党支部“强基提质”工程，抓好“居民小组党群服务中心(室)”建设，建立“街道——社区——居民小组”三级服务架构;在全面提升的基础上，根据“村改社”社区的实际情况，每个社区打造1-3个典型示范点。</w:t>
      </w:r>
    </w:p>
    <w:p>
      <w:pPr>
        <w:ind w:left="0" w:right="0" w:firstLine="560"/>
        <w:spacing w:before="450" w:after="450" w:line="312" w:lineRule="auto"/>
      </w:pPr>
      <w:r>
        <w:rPr>
          <w:rFonts w:ascii="宋体" w:hAnsi="宋体" w:eastAsia="宋体" w:cs="宋体"/>
          <w:color w:val="000"/>
          <w:sz w:val="28"/>
          <w:szCs w:val="28"/>
        </w:rPr>
        <w:t xml:space="preserve">三是持续开展党员“红细胞”工程，保持党员志愿服务项目开展的延续性和持久性;继续深化“直联”工作，确保户籍人口入户全覆盖，每个驻社区单位至少走访1遍，不断提高直接联系群众、解决民生问题的实效。</w:t>
      </w:r>
    </w:p>
    <w:p>
      <w:pPr>
        <w:ind w:left="0" w:right="0" w:firstLine="560"/>
        <w:spacing w:before="450" w:after="450" w:line="312" w:lineRule="auto"/>
      </w:pPr>
      <w:r>
        <w:rPr>
          <w:rFonts w:ascii="宋体" w:hAnsi="宋体" w:eastAsia="宋体" w:cs="宋体"/>
          <w:color w:val="000"/>
          <w:sz w:val="28"/>
          <w:szCs w:val="28"/>
        </w:rPr>
        <w:t xml:space="preserve">四是扎实开展“七一”系列活动。表彰街道获得“争星创优”活动荣誉的好干部，鼓励党员干部对标先进，建功立业;慰问困难党员、老党员;结合建党 97 周年活动，选树一批在完成街道重点工作、抢险救灾、处置重特大事件和维护社会稳定等方面取得突出成绩的基层党组织和优秀党员干部典型，广泛宣传他们的优秀事迹，鼓励党员干部在“硬仗”、“大仗”中发挥主力军和排头兵作用。</w:t>
      </w:r>
    </w:p>
    <w:p>
      <w:pPr>
        <w:ind w:left="0" w:right="0" w:firstLine="560"/>
        <w:spacing w:before="450" w:after="450" w:line="312" w:lineRule="auto"/>
      </w:pPr>
      <w:r>
        <w:rPr>
          <w:rFonts w:ascii="宋体" w:hAnsi="宋体" w:eastAsia="宋体" w:cs="宋体"/>
          <w:color w:val="000"/>
          <w:sz w:val="28"/>
          <w:szCs w:val="28"/>
        </w:rPr>
        <w:t xml:space="preserve">五是抓好党员干部队伍管理和建设。出台干部管理“1+N”文件，构建干部日常管理监督制度体系;建立“三提一促”工作法，强化日常提醒告诫，防微杜渐，通过提示、提名、提醒，促干部作风转变;完善干部职工考核机制，探索建立“棱镜”量化考核机制，通过建立横向评价、自上而下考核、自下而上评价三项考核评价体系，对街道干部队伍进行全面客观公正的考核;探索实施“社区人才孵化工程”，研究社区人才“五子”(即补脑子、压担子、结对子、搭台子、给位子)培养模式，建立社区优秀后备干部信息库，着力锻造社区干部队伍;开办“社区书记论坛”，以“书记培训书记”的方式，推动社区书记互相学习、互相交流，提升治理能力和服务能力。</w:t>
      </w:r>
    </w:p>
    <w:p>
      <w:pPr>
        <w:ind w:left="0" w:right="0" w:firstLine="560"/>
        <w:spacing w:before="450" w:after="450" w:line="312" w:lineRule="auto"/>
      </w:pPr>
      <w:r>
        <w:rPr>
          <w:rFonts w:ascii="宋体" w:hAnsi="宋体" w:eastAsia="宋体" w:cs="宋体"/>
          <w:color w:val="000"/>
          <w:sz w:val="28"/>
          <w:szCs w:val="28"/>
        </w:rPr>
        <w:t xml:space="preserve">六是研究建立《街道领导班子成员挂点联系高层次人才和专家制度》，充分发挥和调动高层次人才在街道发展中的积极性和创造性。</w:t>
      </w:r>
    </w:p>
    <w:p>
      <w:pPr>
        <w:ind w:left="0" w:right="0" w:firstLine="560"/>
        <w:spacing w:before="450" w:after="450" w:line="312" w:lineRule="auto"/>
      </w:pPr>
      <w:r>
        <w:rPr>
          <w:rFonts w:ascii="宋体" w:hAnsi="宋体" w:eastAsia="宋体" w:cs="宋体"/>
          <w:color w:val="000"/>
          <w:sz w:val="28"/>
          <w:szCs w:val="28"/>
        </w:rPr>
        <w:t xml:space="preserve">七是进一步推进园区党建工作。提升已建园区党群活动中心的教育、服务功能，创新园区党组织生活方式和内容;抓好商务楼宇和商圈市场党建工作，做到党组织应建则建，不符合单独组建的通过联合组建实现“两个覆盖”。</w:t>
      </w:r>
    </w:p>
    <w:p>
      <w:pPr>
        <w:ind w:left="0" w:right="0" w:firstLine="560"/>
        <w:spacing w:before="450" w:after="450" w:line="312" w:lineRule="auto"/>
      </w:pPr>
      <w:r>
        <w:rPr>
          <w:rFonts w:ascii="宋体" w:hAnsi="宋体" w:eastAsia="宋体" w:cs="宋体"/>
          <w:color w:val="000"/>
          <w:sz w:val="28"/>
          <w:szCs w:val="28"/>
        </w:rPr>
        <w:t xml:space="preserve">八是提升老干部服务工作。组织街道离退休老干部开展系列主题活动，引导街道广大离退休干部释放正能量，真正做到“离岗不离党，退休不褪色，永葆先进性”。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2025-07-13T12:07:26+08:00</dcterms:created>
  <dcterms:modified xsi:type="dcterms:W3CDTF">2025-07-13T12:07:26+08:00</dcterms:modified>
</cp:coreProperties>
</file>

<file path=docProps/custom.xml><?xml version="1.0" encoding="utf-8"?>
<Properties xmlns="http://schemas.openxmlformats.org/officeDocument/2006/custom-properties" xmlns:vt="http://schemas.openxmlformats.org/officeDocument/2006/docPropsVTypes"/>
</file>