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区委组织部2024年上半年工作总结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区委组织部2024年上半年工作总结　　2024年第一季度，区委组织部坚持以习近平新时代中国特色社会主义思想和党的十九大、十九届五中全会精神为指导，结合工作实际，深入开展转作风提效能活动，取得良好成效。主要工作开展情况如下：　　一、学在前...</w:t>
      </w:r>
    </w:p>
    <w:p>
      <w:pPr>
        <w:ind w:left="0" w:right="0" w:firstLine="560"/>
        <w:spacing w:before="450" w:after="450" w:line="312" w:lineRule="auto"/>
      </w:pPr>
      <w:r>
        <w:rPr>
          <w:rFonts w:ascii="黑体" w:hAnsi="黑体" w:eastAsia="黑体" w:cs="黑体"/>
          <w:color w:val="000000"/>
          <w:sz w:val="36"/>
          <w:szCs w:val="36"/>
          <w:b w:val="1"/>
          <w:bCs w:val="1"/>
        </w:rPr>
        <w:t xml:space="preserve">　　区委组织部2024年上半年工作总结</w:t>
      </w:r>
    </w:p>
    <w:p>
      <w:pPr>
        <w:ind w:left="0" w:right="0" w:firstLine="560"/>
        <w:spacing w:before="450" w:after="450" w:line="312" w:lineRule="auto"/>
      </w:pPr>
      <w:r>
        <w:rPr>
          <w:rFonts w:ascii="宋体" w:hAnsi="宋体" w:eastAsia="宋体" w:cs="宋体"/>
          <w:color w:val="000"/>
          <w:sz w:val="28"/>
          <w:szCs w:val="28"/>
        </w:rPr>
        <w:t xml:space="preserve">　　2024年第一季度，区委组织部坚持以习近平新时代中国特色社会主义思想和党的十九大、十九届五中全会精神为指导，结合工作实际，深入开展转作风提效能活动，取得良好成效。主要工作开展情况如下：</w:t>
      </w:r>
    </w:p>
    <w:p>
      <w:pPr>
        <w:ind w:left="0" w:right="0" w:firstLine="560"/>
        <w:spacing w:before="450" w:after="450" w:line="312" w:lineRule="auto"/>
      </w:pPr>
      <w:r>
        <w:rPr>
          <w:rFonts w:ascii="宋体" w:hAnsi="宋体" w:eastAsia="宋体" w:cs="宋体"/>
          <w:color w:val="000"/>
          <w:sz w:val="28"/>
          <w:szCs w:val="28"/>
        </w:rPr>
        <w:t xml:space="preserve">　　一、学在前、走在前、做表率，精心组织策划党史学习教育</w:t>
      </w:r>
    </w:p>
    <w:p>
      <w:pPr>
        <w:ind w:left="0" w:right="0" w:firstLine="560"/>
        <w:spacing w:before="450" w:after="450" w:line="312" w:lineRule="auto"/>
      </w:pPr>
      <w:r>
        <w:rPr>
          <w:rFonts w:ascii="宋体" w:hAnsi="宋体" w:eastAsia="宋体" w:cs="宋体"/>
          <w:color w:val="000"/>
          <w:sz w:val="28"/>
          <w:szCs w:val="28"/>
        </w:rPr>
        <w:t xml:space="preserve">　　一是加强领导干部党史学习教育。X月X日，举办领导干部党史学习教育专题研讨班，邀请省委党校副教授做专题辅导，引导党员干部学党史、悟思想、办实事、开新局，进一步学懂弄通做实习近平新时代中国特色社会主义思想，不断增强“四个意识”、坚定“四个自信”、做到“两个维护”。二是举办党史学习教育专题培训班。举办三期新一届村居“两委”干部履职培训班，专门邀请了省委党校教授作党史学习教育专题讲座，使村居干部在学习中明志明理明德明责，践行党史初心，抓住群众最关心的事情，切实解决好群众的操心事、烦心事、揪心事。三是推进党史学习教育进乡村。全市率先探索并推行农村党史学习教育户外课堂模式，邀请市委党校教授在X镇X村X广场为该村党员群众讲授党史，进一步扩大农村党员群众对党史宣传教育和党史知识的覆盖面，使基层党员和农民群众深入了解中国共产党的光辉历程和光荣历史，为实施乡村振兴战略增强了信心和决心。四是组织实施“十万党员进党校”计划。全覆盖开展党员党史学习教育培训，在区办公中心开设主会场，利用视频会议系统在镇党校设立分会场，每月举办1期培训班，每期1天半时间。一天时间学习培训，半天时间由单位组织党员进党史党性教育基地接受红色教育。截止目前，已开展第一期培训班，参训人员共计X人。五是开展“回望党史，追问初心”红色文化讲堂。X社区从居民需求出发，面向不同群体开展形式多样的“红色课堂”公益活动，引领社区居民弘扬优秀红色文化，着力提升居民的爱国情怀和道德素质修养，促进邻里关系和谐。截止目前，已开展X堂，共计X余人参加。</w:t>
      </w:r>
    </w:p>
    <w:p>
      <w:pPr>
        <w:ind w:left="0" w:right="0" w:firstLine="560"/>
        <w:spacing w:before="450" w:after="450" w:line="312" w:lineRule="auto"/>
      </w:pPr>
      <w:r>
        <w:rPr>
          <w:rFonts w:ascii="宋体" w:hAnsi="宋体" w:eastAsia="宋体" w:cs="宋体"/>
          <w:color w:val="000"/>
          <w:sz w:val="28"/>
          <w:szCs w:val="28"/>
        </w:rPr>
        <w:t xml:space="preserve">　　二、五个坚持五个确保，高质量完成村(社区)“两委”换届选举工作</w:t>
      </w:r>
    </w:p>
    <w:p>
      <w:pPr>
        <w:ind w:left="0" w:right="0" w:firstLine="560"/>
        <w:spacing w:before="450" w:after="450" w:line="312" w:lineRule="auto"/>
      </w:pPr>
      <w:r>
        <w:rPr>
          <w:rFonts w:ascii="宋体" w:hAnsi="宋体" w:eastAsia="宋体" w:cs="宋体"/>
          <w:color w:val="000"/>
          <w:sz w:val="28"/>
          <w:szCs w:val="28"/>
        </w:rPr>
        <w:t xml:space="preserve">　　一是坚持压实责任，确保工作部署及时到位。成立由区委书记担任组长的区换届工作领导小组，建立“四个一”制度(即每日一排查，每周一研判，每半月一通报，每月一次以上督导)，层层压实工作责任，全面加强村级换届工作的统筹部署。二是坚持凝聚共识，确保选优配强“带头人”。全区采取内部培养和外部选优相互结合的方式，一方面提前谋划，为每个村(社区)配备和培养2-4名后备干部;另一方面组织各镇领导到挂点村(社区)进行走访调研，全面摸排和发掘村(社区)中的优秀人才，全面掌握村(社区)优秀人选情况。注重优化村(社区)“两委”人选结构，按照“一评二推三审”(即通过群众民主测评选优、镇党委推荐选强、区级联审把关)的模式，落实“三个一律”的标准，为换届选举选好选准接班人打下坚实基础。三是坚持抓早抓小，确保换届选举平稳有序进行。深入开展集中整治影响村级换届突出问题专项行动，采取上门入户、个别访谈、发放调查测评表等方式，动态排查影响村居换届的问题。全面实行区、镇领导挂点包案制度，依托党建引领网格化治理模式，在换届前将隐患问题进行逐一整治、逐一销号。坚持以大概率思维应对小概率事件，制定疫情防控台账，积极预防和妥善处置村(社区)“两委”换届选举中出现的突发事件，守住村级换届选举安全稳定防线。四是坚持依法依规，确保换届选举合法有效。针对换届选举的关键问题、关键环节等，采取“三个一”培训方式(即每月一次区级培训、每周一次镇级培训、每天一次以上线上业务交流)，帮助换届工作人员全面掌握政策、熟悉流程、提高换届工作规范化水平。实行建立“双挂点双督导”制度，对各村(社区)开展全覆盖的巡察督导。建立常态化信息通报制度，制定全区村(社区)换届选举工作台账，按照“一环节一报送”的原则，实时掌握村(社区)换届选举推进详细情况，确保每一个环节、每一个程序依法依规推进。五是坚持立足基层，确保换届选举取得实效。依托各村(社区)党群服务中心，组织党员志愿者积极参与换届选举的摸排、宣传、实施等全过程，充分发挥党员在村(社区)工作中的示范带动作用。大力推行“三人小组”模式，激活党建“神经末梢”，及时收集和协调解决换届工作中的各种问题。以换届选举为契机，进一步加大村(社区)“一把手”的监督管理，将各村(居)务监督委员会打造成为镇纪委设置在各村(社区)的“前沿阵地”，进一步延伸监管的触角，为筑牢基层监督“堡垒”打下坚实基础。X区村级换届选举工作已于X月上旬圆满完成。全区X个村(社区)共推选出“两委”干部X名。换届后，村(社区)“两委”成员平均年龄为X岁，大专以上学历人数占90.5%，实现年龄和学历“一降一升”，村(社区)干部队伍凝聚力、战斗力显著增强。</w:t>
      </w:r>
    </w:p>
    <w:p>
      <w:pPr>
        <w:ind w:left="0" w:right="0" w:firstLine="560"/>
        <w:spacing w:before="450" w:after="450" w:line="312" w:lineRule="auto"/>
      </w:pPr>
      <w:r>
        <w:rPr>
          <w:rFonts w:ascii="宋体" w:hAnsi="宋体" w:eastAsia="宋体" w:cs="宋体"/>
          <w:color w:val="000"/>
          <w:sz w:val="28"/>
          <w:szCs w:val="28"/>
        </w:rPr>
        <w:t xml:space="preserve">　　三、坚持“五个一”，扎实稳妥推进一体化运作工作</w:t>
      </w:r>
    </w:p>
    <w:p>
      <w:pPr>
        <w:ind w:left="0" w:right="0" w:firstLine="560"/>
        <w:spacing w:before="450" w:after="450" w:line="312" w:lineRule="auto"/>
      </w:pPr>
      <w:r>
        <w:rPr>
          <w:rFonts w:ascii="宋体" w:hAnsi="宋体" w:eastAsia="宋体" w:cs="宋体"/>
          <w:color w:val="000"/>
          <w:sz w:val="28"/>
          <w:szCs w:val="28"/>
        </w:rPr>
        <w:t xml:space="preserve">　　一是坚持全区一条心，强化政治责任推进落实。坚持把一体化工作作为一项政治任务抓紧抓实，第一时间组织成立一体化运作工作领导小组，实行“一把手”负责制，科学统筹部署，制定工作方案及配套子方案，建立工作台账和具体施工图、时间表，倒排时序、压茬推进。二是坚持全区一体系，规范机构编制调整设置。组织开展一体化运作调研，科学制定一体化运作机构编制配备和领导职数设置方案，坚持编随事转、以事定编的总原则，综合研判各部门编制现状、部门职责等情况，对编制进行科学统筹调配，形成全区机构编制设置体系;以部门职责为核心，理顺有关机构职能调整优化事宜，严格按规定增设单位领导职数和调整内设机构，确保各项工作有序衔接。三是坚持全区一盘棋，稳妥推进干部划转整合。对须划转的干部、工勤人员以及编外人员先行归口安置。对新成立的机构，兼顾人岗匹配、中青结合、男女配搭等方面搭班子、建队伍。严格执行一体化运作的政治纪律、组织纪律、干部人事纪律及各项规章制度，确保干部划转调整顺利进行、平稳过渡。四是坚持全区一张网，确保行政职能无缝对接。有序整合一体化运作相关部门的职责，坚持全区一张网理念，强化一体化运作对应部门的职责和工作衔接，杜绝监管服务出现“空档时期”“真空地带”，特别是经济发展、民生服务、安全生产、市场监管、基层治理等领域，加快职能整合和人员到位，确保各项行政职能无缝对接。结合镇街体制改革，按统一标准充分下放行政许可、行政处罚、行政强制、公共服务等管理职权，在工作不间断的基础上，实现监管服务效能随着一体化运作的推进，得到进一步提升和优化。五是坚持全区一本账，统一规范财政资产管理。制定一体化运作财政管理实施框架方案，明确一体化运作财政管理的基本原则，建立健全工作机制，妥善安排一体化运作过渡期内涉及到的财政收入和支出，做好财政工作的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2025-05-02T21:21:25+08:00</dcterms:created>
  <dcterms:modified xsi:type="dcterms:W3CDTF">2025-05-02T21:21:25+08:00</dcterms:modified>
</cp:coreProperties>
</file>

<file path=docProps/custom.xml><?xml version="1.0" encoding="utf-8"?>
<Properties xmlns="http://schemas.openxmlformats.org/officeDocument/2006/custom-properties" xmlns:vt="http://schemas.openxmlformats.org/officeDocument/2006/docPropsVTypes"/>
</file>