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2024上半年纪检监察工作总结及下半年计划</w:t>
      </w:r>
      <w:bookmarkEnd w:id="1"/>
    </w:p>
    <w:p>
      <w:pPr>
        <w:jc w:val="center"/>
        <w:spacing w:before="0" w:after="450"/>
      </w:pPr>
      <w:r>
        <w:rPr>
          <w:rFonts w:ascii="Arial" w:hAnsi="Arial" w:eastAsia="Arial" w:cs="Arial"/>
          <w:color w:val="999999"/>
          <w:sz w:val="20"/>
          <w:szCs w:val="20"/>
        </w:rPr>
        <w:t xml:space="preserve">来源：网络  作者：空谷幽兰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坚持“标本兼治、综合治理、惩防并举、注重预防”的工作方针，是做好纪检工作的基础，也是我们应该树立的工作理念。本站今天为大家精心准备了2024上半年纪检监察工作总结及下半年计划，希望对大家有所帮助!　　2024上半年纪检监察工作总结及下半年计...</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工作方针，是做好纪检工作的基础，也是我们应该树立的工作理念。本站今天为大家精心准备了2024上半年纪检监察工作总结及下半年计划，希望对大家有所帮助![_TAG_h2]　　2024上半年纪检监察工作总结及下半年计划</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2024上半年纪检监察工作总结及下半年计划</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XX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(一)廉情预警机制工作落实情况为了深入推进我局党风廉政建设和反腐败工作，根据《威宁县推进权力运行廉政风险预警防范监督“三位一体”机制建设实施 方案的通知》(威纪通发?2024?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w:t>
      </w:r>
    </w:p>
    <w:p>
      <w:pPr>
        <w:ind w:left="0" w:right="0" w:firstLine="560"/>
        <w:spacing w:before="450" w:after="450" w:line="312" w:lineRule="auto"/>
      </w:pPr>
      <w:r>
        <w:rPr>
          <w:rFonts w:ascii="宋体" w:hAnsi="宋体" w:eastAsia="宋体" w:cs="宋体"/>
          <w:color w:val="000"/>
          <w:sz w:val="28"/>
          <w:szCs w:val="28"/>
        </w:rPr>
        <w:t xml:space="preserve">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 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2024上半年纪检监察工作总结及下半年计划</w:t>
      </w:r>
    </w:p>
    <w:p>
      <w:pPr>
        <w:ind w:left="0" w:right="0" w:firstLine="560"/>
        <w:spacing w:before="450" w:after="450" w:line="312" w:lineRule="auto"/>
      </w:pPr>
      <w:r>
        <w:rPr>
          <w:rFonts w:ascii="宋体" w:hAnsi="宋体" w:eastAsia="宋体" w:cs="宋体"/>
          <w:color w:val="000"/>
          <w:sz w:val="28"/>
          <w:szCs w:val="28"/>
        </w:rPr>
        <w:t xml:space="preserve">　　今年来，**县审计局在中共**县委、**县人民政府和市审计局的正确领导下，以科学发展观为指导，认真贯彻党的xx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20xx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&gt;　　一、党风廉政建设开展情况</w:t>
      </w:r>
    </w:p>
    <w:p>
      <w:pPr>
        <w:ind w:left="0" w:right="0" w:firstLine="560"/>
        <w:spacing w:before="450" w:after="450" w:line="312" w:lineRule="auto"/>
      </w:pPr>
      <w:r>
        <w:rPr>
          <w:rFonts w:ascii="宋体" w:hAnsi="宋体" w:eastAsia="宋体" w:cs="宋体"/>
          <w:color w:val="000"/>
          <w:sz w:val="28"/>
          <w:szCs w:val="28"/>
        </w:rPr>
        <w:t xml:space="preserve">　　(一)认真贯彻落实党风廉政建设责任制。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建立健全党风廉政建设责任机制。成立了以局党组书记、局长为组长、党组成员为副组长、各股室(中心)负责人为成员的党风廉政建设工作领导小组。制定了《**县审计局关于20xx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　　(二)抓好构建惩治和预防腐败体系工作。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　　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w:t>
      </w:r>
    </w:p>
    <w:p>
      <w:pPr>
        <w:ind w:left="0" w:right="0" w:firstLine="560"/>
        <w:spacing w:before="450" w:after="450" w:line="312" w:lineRule="auto"/>
      </w:pPr>
      <w:r>
        <w:rPr>
          <w:rFonts w:ascii="宋体" w:hAnsi="宋体" w:eastAsia="宋体" w:cs="宋体"/>
          <w:color w:val="000"/>
          <w:sz w:val="28"/>
          <w:szCs w:val="28"/>
        </w:rPr>
        <w:t xml:space="preserve">　　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　　(三)认真开展“廉洁机关”等七类“廉洁细胞”建设。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　　根据《中共**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　　(四)扎实开展“三早”预警、信访处置和廉政风险防控机制建设工作。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　　一是实行“三早”预警机制。运用“三早”预警机制对群众反映领导干部苗头性问题，采取警示提醒、警示诫勉、警示追究等形式做到早发现、早提醒、早纠正，以进一步推进信访监督工作的开展，全年共警示提醒5人/次。二是制定了《20xx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　　(五)深入开展纠风效能监察工作。</w:t>
      </w:r>
    </w:p>
    <w:p>
      <w:pPr>
        <w:ind w:left="0" w:right="0" w:firstLine="560"/>
        <w:spacing w:before="450" w:after="450" w:line="312" w:lineRule="auto"/>
      </w:pPr>
      <w:r>
        <w:rPr>
          <w:rFonts w:ascii="宋体" w:hAnsi="宋体" w:eastAsia="宋体" w:cs="宋体"/>
          <w:color w:val="000"/>
          <w:sz w:val="28"/>
          <w:szCs w:val="28"/>
        </w:rPr>
        <w:t xml:space="preserve">　　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　　(六)纪检监察工作不断创新。</w:t>
      </w:r>
    </w:p>
    <w:p>
      <w:pPr>
        <w:ind w:left="0" w:right="0" w:firstLine="560"/>
        <w:spacing w:before="450" w:after="450" w:line="312" w:lineRule="auto"/>
      </w:pPr>
      <w:r>
        <w:rPr>
          <w:rFonts w:ascii="宋体" w:hAnsi="宋体" w:eastAsia="宋体" w:cs="宋体"/>
          <w:color w:val="000"/>
          <w:sz w:val="28"/>
          <w:szCs w:val="28"/>
        </w:rPr>
        <w:t xml:space="preserve">　　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20xx〕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&gt;　　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　　(一)主体责任</w:t>
      </w:r>
    </w:p>
    <w:p>
      <w:pPr>
        <w:ind w:left="0" w:right="0" w:firstLine="560"/>
        <w:spacing w:before="450" w:after="450" w:line="312" w:lineRule="auto"/>
      </w:pPr>
      <w:r>
        <w:rPr>
          <w:rFonts w:ascii="宋体" w:hAnsi="宋体" w:eastAsia="宋体" w:cs="宋体"/>
          <w:color w:val="000"/>
          <w:sz w:val="28"/>
          <w:szCs w:val="28"/>
        </w:rPr>
        <w:t xml:space="preserve">　　1.局党组班子履职情况。20xx年，我局党风廉政建设在县委、县政府以及上级审计机关的正确领导下，认真学习贯彻xx届三中全会、上级纪委全会和xx书记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　　(1)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　　(2)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一是每季度研究1次党风廉政建设和反腐败工作，继续健全和完善投资项目风险防控机制。二是强化宣传教育。把反腐倡廉理论纳入党组中心组、专题民主生活会、支部“三会一课”学习内容，半年来开展警示教育2次，党组书记讲党课1次。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　　2.局党组主要负责人履行“第一责任人” 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　　(1)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　　(2)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　　(二)监督责任</w:t>
      </w:r>
    </w:p>
    <w:p>
      <w:pPr>
        <w:ind w:left="0" w:right="0" w:firstLine="560"/>
        <w:spacing w:before="450" w:after="450" w:line="312" w:lineRule="auto"/>
      </w:pPr>
      <w:r>
        <w:rPr>
          <w:rFonts w:ascii="宋体" w:hAnsi="宋体" w:eastAsia="宋体" w:cs="宋体"/>
          <w:color w:val="000"/>
          <w:sz w:val="28"/>
          <w:szCs w:val="28"/>
        </w:rPr>
        <w:t xml:space="preserve">　　1.纪检组履职情况。一是认真落实督促责任。协助局党组组织协调审计局的党风廉政建设和反腐败工作，主动向局党组提出工作建议4次。二是加强纪律监督。组织纪检组成员和监察室人员对局领导班子及班子成员遵守党章和其他党内法规、遵守政治纪律和规矩、作风建设、廉洁审计明察暗访9次。三是加强纪律检查。配合县纪委、监察局办案4次，专项检查3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　　2.纪检组长履职情况。一是认真抓好组织协调。及时传达上级纪委有关党风廉政建设和反腐败工作的部署要求，并结合审计工作实际，对审计局的党风廉政建设和反腐败工作进行部署和落实。制订了《中共**县审计局党组关于切实加强党风廉政建设和反腐败工作的通知》(青审党组发〔20xx〕3号)、《**县审计局关于深入开展“百企千村万人”评效能活动的通知》(青审发〔20xx〕4号)、《中共**县审计局党组关于印发〈落实党风廉政建设党组主体责任和纪检组监督责任实施方案〉的通知》(青审党组发〔20xx〕2号)等文件。二是认真抓好日常工作。参加局党组和班子会议和研究“三重一大”等事项的其他会议，督促局党组落实党风廉政建设主体责任和班子成员履行“一岗双责”，对局干部职工开展警示教育3次，警示提醒谈话5人次。三是抓好干部监督。在监督中，坚持原则，敢于监督，以身作则，知觉接受监督，作廉洁审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2025-05-03T13:43:41+08:00</dcterms:created>
  <dcterms:modified xsi:type="dcterms:W3CDTF">2025-05-03T13:43:41+08:00</dcterms:modified>
</cp:coreProperties>
</file>

<file path=docProps/custom.xml><?xml version="1.0" encoding="utf-8"?>
<Properties xmlns="http://schemas.openxmlformats.org/officeDocument/2006/custom-properties" xmlns:vt="http://schemas.openxmlformats.org/officeDocument/2006/docPropsVTypes"/>
</file>