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上半年意识形态工作总结2024</w:t>
      </w:r>
      <w:bookmarkEnd w:id="1"/>
    </w:p>
    <w:p>
      <w:pPr>
        <w:jc w:val="center"/>
        <w:spacing w:before="0" w:after="450"/>
      </w:pPr>
      <w:r>
        <w:rPr>
          <w:rFonts w:ascii="Arial" w:hAnsi="Arial" w:eastAsia="Arial" w:cs="Arial"/>
          <w:color w:val="999999"/>
          <w:sz w:val="20"/>
          <w:szCs w:val="20"/>
        </w:rPr>
        <w:t xml:space="preserve">来源：网络  作者：天地有情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上半年意识形态工作总结2024，...</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上半年意识形态工作总结2024，供大家参考选择。[_TAG_h2]　　上半年意识形态工作总结2024</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内涵，今年以来，机关事务服务中心认真把握工作重心，根据上级部署和要求，围绕我中心工作任务，找准立足点，发挥思想引领、舆论推动、精神激励的重要作用，扎实做好意识形态工作。现将我中心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一、进一步加强组织领导，强化责任落实</w:t>
      </w:r>
    </w:p>
    <w:p>
      <w:pPr>
        <w:ind w:left="0" w:right="0" w:firstLine="560"/>
        <w:spacing w:before="450" w:after="450" w:line="312" w:lineRule="auto"/>
      </w:pPr>
      <w:r>
        <w:rPr>
          <w:rFonts w:ascii="宋体" w:hAnsi="宋体" w:eastAsia="宋体" w:cs="宋体"/>
          <w:color w:val="000"/>
          <w:sz w:val="28"/>
          <w:szCs w:val="28"/>
        </w:rPr>
        <w:t xml:space="preserve">　　机关事务服务中心领导高度重视意识形态工作，健全意识形态工作领导小组，进一步落实领导班子意识形态工作的主体责任，明确工作任务，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组织中心全体党员召开意识形态工作专题会议，及时学习传达贯彻有关文件精神。会上，那万波主任对2024年意识形态工作进行了安排部署，并强调：一要把系列重要讲话精神的学习与新时代中国特色社会主义理论体系结合起来，切实抓好学习，积极发挥示范带动作用，促进全体干部职工进一步提高认识，不断增强责任意识。二要切实维护网络意识形态安全，不在QQ、微信等网络平台发布、转发政治敏感信息或其他具有负面影响的信息;不以职务身份在网络平台上注册账号、建立群组，避免在论坛、群组等平台上暴露单位职务等身份信息;不得通过政务邮箱、微信等网络通讯工具传输涉密信息、处理涉密工作内容;需在网站上发布的政务信息，要经意识形态小组领导审核通过才能在网上发布;坚持不信谣，不传谣，不妄议。</w:t>
      </w:r>
    </w:p>
    <w:p>
      <w:pPr>
        <w:ind w:left="0" w:right="0" w:firstLine="560"/>
        <w:spacing w:before="450" w:after="450" w:line="312" w:lineRule="auto"/>
      </w:pPr>
      <w:r>
        <w:rPr>
          <w:rFonts w:ascii="宋体" w:hAnsi="宋体" w:eastAsia="宋体" w:cs="宋体"/>
          <w:color w:val="000"/>
          <w:sz w:val="28"/>
          <w:szCs w:val="28"/>
        </w:rPr>
        <w:t xml:space="preserve">　　三、狠抓学习教育，提升思想认识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中心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中心工作提供理论保障。二是坚持学习制度，将学理论、学业务和党建专题知识讲座有机结合起来，努力创建学习型党组织。三是多次开展学习活动，学习习近平总书记重要讲话及十八届四中、五中全会精神，督促全中心干部职工紧跟时代步伐。</w:t>
      </w:r>
    </w:p>
    <w:p>
      <w:pPr>
        <w:ind w:left="0" w:right="0" w:firstLine="560"/>
        <w:spacing w:before="450" w:after="450" w:line="312" w:lineRule="auto"/>
      </w:pPr>
      <w:r>
        <w:rPr>
          <w:rFonts w:ascii="宋体" w:hAnsi="宋体" w:eastAsia="宋体" w:cs="宋体"/>
          <w:color w:val="000"/>
          <w:sz w:val="28"/>
          <w:szCs w:val="28"/>
        </w:rPr>
        <w:t xml:space="preserve">　　四、完善党建工作，把关意识形态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市直工委2024年工作要点要求，制定了全年的党建工作计划，以新发展理念为统领，以机关党的工作标准化、规范化、科学化建设为着力点，全面加强中心党的思想、组织、作风、反腐倡廉和制度建设，切实促进我中心党建“提质增效”。</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上半年意识形态工作总结2024</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党总支坚持把意识形态工作摆在党建工作的突出位置，通过强化领导班子政治担当，强化思想教育阵地建设，强化领导班子主体责任落实，凝聚起了推进意识形态工作的强大合力，有力推动了全所意识形态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十九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和党政领导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上半年意识形态工作总结2024</w:t>
      </w:r>
    </w:p>
    <w:p>
      <w:pPr>
        <w:ind w:left="0" w:right="0" w:firstLine="560"/>
        <w:spacing w:before="450" w:after="450" w:line="312" w:lineRule="auto"/>
      </w:pPr>
      <w:r>
        <w:rPr>
          <w:rFonts w:ascii="宋体" w:hAnsi="宋体" w:eastAsia="宋体" w:cs="宋体"/>
          <w:color w:val="000"/>
          <w:sz w:val="28"/>
          <w:szCs w:val="28"/>
        </w:rPr>
        <w:t xml:space="preserve">　　2024年，我社区在区委、区政府的正确领导下，紧紧围绕社区中心工作任务，找准立足点，发挥思想引领、舆论推动、精神激励的重要作用，深入做好上半年意识形态工作，现将具体工作汇报如下：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一、意识形态工作总结</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深入认识加强意识形态工作的重大意义，以高度的政治自觉、有力的政策措施落实意识形态工作的各项任务，社区把意识形态工作同各项工作同安排同部署，纳入年终绩效考核的主要内容，设立微信工作群，不断增强干部人员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2024余份，营造浓厚氛围。四是强化未成年人思想教育。经常组织未成年人开展健康有益的文体、科普、社会实践等活动。加强思想道德和法律法规教育，让树立正确的人生观、世界观。</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(四)丰富活动载体，营造浓厚氛围</w:t>
      </w:r>
    </w:p>
    <w:p>
      <w:pPr>
        <w:ind w:left="0" w:right="0" w:firstLine="560"/>
        <w:spacing w:before="450" w:after="450" w:line="312" w:lineRule="auto"/>
      </w:pPr>
      <w:r>
        <w:rPr>
          <w:rFonts w:ascii="宋体" w:hAnsi="宋体" w:eastAsia="宋体" w:cs="宋体"/>
          <w:color w:val="000"/>
          <w:sz w:val="28"/>
          <w:szCs w:val="28"/>
        </w:rPr>
        <w:t xml:space="preserve">　　全力做好宣传思想文化工作，为社区居民提供丰富多彩的文化活动，创新活动方式，不断推进居民道德建设，提高居民文化素养。通过选拔一批群众自编、自创、自演的文艺节目，使干部群众在享受文艺大餐中增强干部群众知恩、感恩、和报恩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社区的宣传思想工作在党委政府的高度重视和正确领导下取得取得了一定的成绩。但在总结经验，肯定成绩的同时，也发现了许多不足之处。一是理论学习的广度和深度不够，宣传力度不够;二是社区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找出差距，弥补不足，为使街道宣传思想工作在原来的基础上再上一个新台阶，我们将从以下几个方面努力：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　　(一) 坚持以邓小平理论和“三个代表”重要思想为指导，深入学习宣传贯彻党的十八大和十八届四中、五中、六中全会精神以及习近平总书记一系列重要讲话精神，加强理论学习，加大宣传力度。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　　(二) 围绕加快建设主城区经济社会发展、全面推进建设小康社会步伐这一主题，积极推进全街道社区精神文明建设。</w:t>
      </w:r>
    </w:p>
    <w:p>
      <w:pPr>
        <w:ind w:left="0" w:right="0" w:firstLine="560"/>
        <w:spacing w:before="450" w:after="450" w:line="312" w:lineRule="auto"/>
      </w:pPr>
      <w:r>
        <w:rPr>
          <w:rFonts w:ascii="宋体" w:hAnsi="宋体" w:eastAsia="宋体" w:cs="宋体"/>
          <w:color w:val="000"/>
          <w:sz w:val="28"/>
          <w:szCs w:val="28"/>
        </w:rPr>
        <w:t xml:space="preserve">　　(三) 坚持贴近实际、贴近生活、贴近群众，不断增强宣传思想工作的吸引力、感染力、增强针对性和实效性，促进全街道改革、发展、维护稳定提高精神动力、舆论支持和思想保证。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2025-05-02T11:01:36+08:00</dcterms:created>
  <dcterms:modified xsi:type="dcterms:W3CDTF">2025-05-02T11:01:36+08:00</dcterms:modified>
</cp:coreProperties>
</file>

<file path=docProps/custom.xml><?xml version="1.0" encoding="utf-8"?>
<Properties xmlns="http://schemas.openxmlformats.org/officeDocument/2006/custom-properties" xmlns:vt="http://schemas.openxmlformats.org/officeDocument/2006/docPropsVTypes"/>
</file>