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2024上半年全面从严治党工作总结</w:t>
      </w:r>
      <w:bookmarkEnd w:id="1"/>
    </w:p>
    <w:p>
      <w:pPr>
        <w:jc w:val="center"/>
        <w:spacing w:before="0" w:after="450"/>
      </w:pPr>
      <w:r>
        <w:rPr>
          <w:rFonts w:ascii="Arial" w:hAnsi="Arial" w:eastAsia="Arial" w:cs="Arial"/>
          <w:color w:val="999999"/>
          <w:sz w:val="20"/>
          <w:szCs w:val="20"/>
        </w:rPr>
        <w:t xml:space="preserve">来源：网络  作者：梦里花落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加强党性修养，坚持廉洁从政，履行全面从严治党职责及“一岗双责”。本站为大家带来的2024上半年全面从严治党工作总结，希望能帮助到大家!　　2024上半年全面从严治党工作总结　　2024年上半年，我办积极加强全面从严治党和党风廉政建设工作，严...</w:t>
      </w:r>
    </w:p>
    <w:p>
      <w:pPr>
        <w:ind w:left="0" w:right="0" w:firstLine="560"/>
        <w:spacing w:before="450" w:after="450" w:line="312" w:lineRule="auto"/>
      </w:pPr>
      <w:r>
        <w:rPr>
          <w:rFonts w:ascii="宋体" w:hAnsi="宋体" w:eastAsia="宋体" w:cs="宋体"/>
          <w:color w:val="000"/>
          <w:sz w:val="28"/>
          <w:szCs w:val="28"/>
        </w:rPr>
        <w:t xml:space="preserve">加强党性修养，坚持廉洁从政，履行全面从严治党职责及“一岗双责”。本站为大家带来的2024上半年全面从严治党工作总结，希望能帮助到大家![_TAG_h2]　　2024上半年全面从严治党工作总结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2024年上半年，我办积极加强全面从严治党和党风廉政建设工作，严格按照《承德高新区党风廉政建设主体责任和监督责任清单》工作要求，坚持 标本兼治、综合治理、惩防并举、注重预防 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　　一、结合 两学一做 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 两学一做 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 三严三实 各项要求，坚决从点滴抓起，规范工作制度，切实确保风清气正，杜绝 四风 问题出现。</w:t>
      </w:r>
    </w:p>
    <w:p>
      <w:pPr>
        <w:ind w:left="0" w:right="0" w:firstLine="560"/>
        <w:spacing w:before="450" w:after="450" w:line="312" w:lineRule="auto"/>
      </w:pPr>
      <w:r>
        <w:rPr>
          <w:rFonts w:ascii="宋体" w:hAnsi="宋体" w:eastAsia="宋体" w:cs="宋体"/>
          <w:color w:val="000"/>
          <w:sz w:val="28"/>
          <w:szCs w:val="28"/>
        </w:rPr>
        <w:t xml:space="preserve">　　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2024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　　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 执法人员十不准 的廉政勤政守则严格要求每名同志，坚决杜绝对当事人 吃、拿、卡、要 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　　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 服务、责任、效能、廉洁 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　　2024上半年全面从严治党工作总结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思想引领，加强政治建设。一是强化思想武装，把学习领会xxx新时代中国特色社会主义思想、党的十九大精神和十九届二中、三中、四中全会精神作为党组中心组学习的首要内容。二是加强政治建设，坚持把党的政治建设摆在首位，坚持党领导一切，不折不扣贯彻落实党中央和区市县委决策部署。三是推进“不忘初心、牢记使命”主题教育常态化制度化，总结主题教育期间的经验做法，不断加强党员干部学习教育。四是严格落实意识形态工作责任制，坚持党管宣传、党管意识形态、党管媒体原则，切实加强对内部微信群组的管理以及网上舆情处置效率，遏制网上恶意炒作，确保网络意识形态安全。</w:t>
      </w:r>
    </w:p>
    <w:p>
      <w:pPr>
        <w:ind w:left="0" w:right="0" w:firstLine="560"/>
        <w:spacing w:before="450" w:after="450" w:line="312" w:lineRule="auto"/>
      </w:pPr>
      <w:r>
        <w:rPr>
          <w:rFonts w:ascii="宋体" w:hAnsi="宋体" w:eastAsia="宋体" w:cs="宋体"/>
          <w:color w:val="000"/>
          <w:sz w:val="28"/>
          <w:szCs w:val="28"/>
        </w:rPr>
        <w:t xml:space="preserve">　　(二)压实责任主体，加强组织建设。一是着力加强对党建工作总体领导，压实党建工作主体责任。二是坚持“五化协同”大抓基层党组织建设，全面开展党支部标准化规范化创建。三是着力加强党员队伍教育管理，依托“活力xx”等微信公众号、“学习强国”app等新媒体，持续推进党员教育工作制度化、规范化、党员教育系列平台一体化建设;同时，坚持做好党内关怀工作，开展了元旦春节送温暖和在新型冠状病毒感染肺炎疫情防控期间开展走访慰问活动。</w:t>
      </w:r>
    </w:p>
    <w:p>
      <w:pPr>
        <w:ind w:left="0" w:right="0" w:firstLine="560"/>
        <w:spacing w:before="450" w:after="450" w:line="312" w:lineRule="auto"/>
      </w:pPr>
      <w:r>
        <w:rPr>
          <w:rFonts w:ascii="宋体" w:hAnsi="宋体" w:eastAsia="宋体" w:cs="宋体"/>
          <w:color w:val="000"/>
          <w:sz w:val="28"/>
          <w:szCs w:val="28"/>
        </w:rPr>
        <w:t xml:space="preserve">　　(三)深化从严治党，增强拒腐防变能力。一是严格落实党风廉政建设责任制，压实各级党风廉政建设主体责任，按照“一岗双责”的要求，做到管人与管事相结合，管业务与管党风廉政建设相结合。二是持续加强廉政教育，综合运用主题党日、廉政党课、微信公众号等平台，开展理想信念宗旨教育、党章党规党纪教育和形势政策法规教育。三是突出时间节点，抓好日常监督，对纠治“四风”工作早安排、早部署、早提醒，强化责任落实。四是抓好政风行风建设，深化xx领域依法行政，助力我县优化营商环境各项举措。</w:t>
      </w:r>
    </w:p>
    <w:p>
      <w:pPr>
        <w:ind w:left="0" w:right="0" w:firstLine="560"/>
        <w:spacing w:before="450" w:after="450" w:line="312" w:lineRule="auto"/>
      </w:pPr>
      <w:r>
        <w:rPr>
          <w:rFonts w:ascii="宋体" w:hAnsi="宋体" w:eastAsia="宋体" w:cs="宋体"/>
          <w:color w:val="000"/>
          <w:sz w:val="28"/>
          <w:szCs w:val="28"/>
        </w:rPr>
        <w:t xml:space="preserve">　　(四)加强监督管理，规范权力运行。一是全力支持派驻纪检监察组依法依规履行监督责任，积极主动配合派驻纪监组加强和改进信访举报、约谈函询、执纪审查、调查处置等工作。二是持续推进“三务公开”工作，充分利用“xx县监督平台”、“xx县党务公开网”和固定公开栏，按照公开目录进行公开公示。三是常态化落实巡视巡察反馈问题整改，对照中央脱贫攻坚专项巡视、自治区党委巡视及市委巡察反馈问题，建立问题整改台账，全力推进整改任务落实。</w:t>
      </w:r>
    </w:p>
    <w:p>
      <w:pPr>
        <w:ind w:left="0" w:right="0" w:firstLine="560"/>
        <w:spacing w:before="450" w:after="450" w:line="312" w:lineRule="auto"/>
      </w:pPr>
      <w:r>
        <w:rPr>
          <w:rFonts w:ascii="宋体" w:hAnsi="宋体" w:eastAsia="宋体" w:cs="宋体"/>
          <w:color w:val="000"/>
          <w:sz w:val="28"/>
          <w:szCs w:val="28"/>
        </w:rPr>
        <w:t xml:space="preserve">　　(五)结合问题整改，助力全县脱贫攻坚决战决胜工作。对照中央脱贫攻坚巡视“回头看”、国家脱贫攻坚成效考核及中央纪委实地踏查反馈意见，按照市县整改工作的安排部署，结合xx实际工作建立整改台账，深入开展整改落实工作。一是及时传达xxx关于扶贫工作的重要论事和中央脱贫攻坚方针政策;二是加大对包联镇村脱贫攻坚的指导力度，深入包联镇村调研指导，落实谋划组织、跟踪督办等服务保障任务;三是深入开展农村危房改造工作“回头看”，全面排查整改，严把危房改造施工质量安全关和竣工验收关，切实保障贫困户住房安全。</w:t>
      </w:r>
    </w:p>
    <w:p>
      <w:pPr>
        <w:ind w:left="0" w:right="0" w:firstLine="560"/>
        <w:spacing w:before="450" w:after="450" w:line="312" w:lineRule="auto"/>
      </w:pPr>
      <w:r>
        <w:rPr>
          <w:rFonts w:ascii="宋体" w:hAnsi="宋体" w:eastAsia="宋体" w:cs="宋体"/>
          <w:color w:val="000"/>
          <w:sz w:val="28"/>
          <w:szCs w:val="28"/>
        </w:rPr>
        <w:t xml:space="preserve">　　(六)加强党建引领，认真贯彻落实疫情防控各项工作。为坚决贯彻落实xxx重要指示精神打赢疫情防控人民战争总体战阻击战，按照坚定信心、同舟共济、科学防治、精准施策总要求，xx县xx局党组积极落实疫情防控各项举措，切实加强组织领导，有效落实xx领域防控指导、安全生产等工作责任，为切实保护全县人民生命安全贡献了xx力量。</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党建基础工作仍不够扎实，部分党建工作制度落实还不够严格;二是党建工作与中心工作结合不够紧密，以党建促发展的思路不多，解放思想的程度还需进一步加大;三是受疫情、场地、人员等因素影响，开展党组织活动的频次不高，效果不突出，开展廉政警示教育不到位。</w:t>
      </w:r>
    </w:p>
    <w:p>
      <w:pPr>
        <w:ind w:left="0" w:right="0" w:firstLine="560"/>
        <w:spacing w:before="450" w:after="450" w:line="312" w:lineRule="auto"/>
      </w:pPr>
      <w:r>
        <w:rPr>
          <w:rFonts w:ascii="宋体" w:hAnsi="宋体" w:eastAsia="宋体" w:cs="宋体"/>
          <w:color w:val="000"/>
          <w:sz w:val="28"/>
          <w:szCs w:val="28"/>
        </w:rPr>
        <w:t xml:space="preserve">　　三、下半年工作安排</w:t>
      </w:r>
    </w:p>
    <w:p>
      <w:pPr>
        <w:ind w:left="0" w:right="0" w:firstLine="560"/>
        <w:spacing w:before="450" w:after="450" w:line="312" w:lineRule="auto"/>
      </w:pPr>
      <w:r>
        <w:rPr>
          <w:rFonts w:ascii="宋体" w:hAnsi="宋体" w:eastAsia="宋体" w:cs="宋体"/>
          <w:color w:val="000"/>
          <w:sz w:val="28"/>
          <w:szCs w:val="28"/>
        </w:rPr>
        <w:t xml:space="preserve">　　一是突出政治引领，持续做到“两个维护”落实到位。认真学习贯彻落实自治区党委、市委坚决维护以xxx为核心的党中央权威和集中统一领导的规定精神，持续抓好《中共中央关于加强党的政治建设的意见》、《中国共产党重大事项请示报告条例》的学习贯彻落实。</w:t>
      </w:r>
    </w:p>
    <w:p>
      <w:pPr>
        <w:ind w:left="0" w:right="0" w:firstLine="560"/>
        <w:spacing w:before="450" w:after="450" w:line="312" w:lineRule="auto"/>
      </w:pPr>
      <w:r>
        <w:rPr>
          <w:rFonts w:ascii="宋体" w:hAnsi="宋体" w:eastAsia="宋体" w:cs="宋体"/>
          <w:color w:val="000"/>
          <w:sz w:val="28"/>
          <w:szCs w:val="28"/>
        </w:rPr>
        <w:t xml:space="preserve">　　二是围绕职责要求，持续推进主体责任落实到位。强化压力传导，督促各支部班子及负责人履行好管党治党政治责任;深刻认识基层党建工作服务中心的重要作用，围绕发展抓党建，抓好党建促发展，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三是强化教育引导，持续推动廉政教育精准到位。建立健全党员学习培训制度，坚持业务学习与廉政教育统筹安排，综合运用主题党日、廉政党课、“以案说法”、“以案说纪”等活动形式，将示范教育、警示教育和岗位廉政教育相结合，不断增强廉政教育的精准性。四是强化作风建设，持续推动干部队伍管理到位。总结运用主题教育“开门纳谏”“整改进行时”、专项整治等好经验好做法，建立转变作风、服务群众的长效机制，持之以恒纠治“四风”，严肃查处形式主义、官僚主义问题，改进工作方法，提升服务理念，坚守重要节点、紧盯薄弱环节，建设一支忠诚担当、为民务实的xx队伍。</w:t>
      </w:r>
    </w:p>
    <w:p>
      <w:pPr>
        <w:ind w:left="0" w:right="0" w:firstLine="560"/>
        <w:spacing w:before="450" w:after="450" w:line="312" w:lineRule="auto"/>
      </w:pPr>
      <w:r>
        <w:rPr>
          <w:rFonts w:ascii="黑体" w:hAnsi="黑体" w:eastAsia="黑体" w:cs="黑体"/>
          <w:color w:val="000000"/>
          <w:sz w:val="36"/>
          <w:szCs w:val="36"/>
          <w:b w:val="1"/>
          <w:bCs w:val="1"/>
        </w:rPr>
        <w:t xml:space="preserve">　　2024上半年全面从严治党工作总结</w:t>
      </w:r>
    </w:p>
    <w:p>
      <w:pPr>
        <w:ind w:left="0" w:right="0" w:firstLine="560"/>
        <w:spacing w:before="450" w:after="450" w:line="312" w:lineRule="auto"/>
      </w:pPr>
      <w:r>
        <w:rPr>
          <w:rFonts w:ascii="宋体" w:hAnsi="宋体" w:eastAsia="宋体" w:cs="宋体"/>
          <w:color w:val="000"/>
          <w:sz w:val="28"/>
          <w:szCs w:val="28"/>
        </w:rPr>
        <w:t xml:space="preserve">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5次，党支部集中学习5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 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2025-05-02T15:59:26+08:00</dcterms:created>
  <dcterms:modified xsi:type="dcterms:W3CDTF">2025-05-02T15:59:26+08:00</dcterms:modified>
</cp:coreProperties>
</file>

<file path=docProps/custom.xml><?xml version="1.0" encoding="utf-8"?>
<Properties xmlns="http://schemas.openxmlformats.org/officeDocument/2006/custom-properties" xmlns:vt="http://schemas.openxmlformats.org/officeDocument/2006/docPropsVTypes"/>
</file>