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自然资源局半年总结</w:t>
      </w:r>
      <w:bookmarkEnd w:id="1"/>
    </w:p>
    <w:p>
      <w:pPr>
        <w:jc w:val="center"/>
        <w:spacing w:before="0" w:after="450"/>
      </w:pPr>
      <w:r>
        <w:rPr>
          <w:rFonts w:ascii="Arial" w:hAnsi="Arial" w:eastAsia="Arial" w:cs="Arial"/>
          <w:color w:val="999999"/>
          <w:sz w:val="20"/>
          <w:szCs w:val="20"/>
        </w:rPr>
        <w:t xml:space="preserve">来源：网络  作者：夜色温柔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自然资源是指自然界中人类可以直接获得用于生产和生活的物质。本站今天为大家精心准备了自然资源局半年总结，希望对大家有所帮助!　　自然资源局半年总结　　区委：　　按照工作安排，现将我局党组xxxx年工作总结和xxxx年工作安排报告如下。&gt;　　一...</w:t>
      </w:r>
    </w:p>
    <w:p>
      <w:pPr>
        <w:ind w:left="0" w:right="0" w:firstLine="560"/>
        <w:spacing w:before="450" w:after="450" w:line="312" w:lineRule="auto"/>
      </w:pPr>
      <w:r>
        <w:rPr>
          <w:rFonts w:ascii="宋体" w:hAnsi="宋体" w:eastAsia="宋体" w:cs="宋体"/>
          <w:color w:val="000"/>
          <w:sz w:val="28"/>
          <w:szCs w:val="28"/>
        </w:rPr>
        <w:t xml:space="preserve">自然资源是指自然界中人类可以直接获得用于生产和生活的物质。本站今天为大家精心准备了自然资源局半年总结，希望对大家有所帮助![_TAG_h2]　　自然资源局半年总结</w:t>
      </w:r>
    </w:p>
    <w:p>
      <w:pPr>
        <w:ind w:left="0" w:right="0" w:firstLine="560"/>
        <w:spacing w:before="450" w:after="450" w:line="312" w:lineRule="auto"/>
      </w:pPr>
      <w:r>
        <w:rPr>
          <w:rFonts w:ascii="宋体" w:hAnsi="宋体" w:eastAsia="宋体" w:cs="宋体"/>
          <w:color w:val="000"/>
          <w:sz w:val="28"/>
          <w:szCs w:val="28"/>
        </w:rPr>
        <w:t xml:space="preserve">　　区委：</w:t>
      </w:r>
    </w:p>
    <w:p>
      <w:pPr>
        <w:ind w:left="0" w:right="0" w:firstLine="560"/>
        <w:spacing w:before="450" w:after="450" w:line="312" w:lineRule="auto"/>
      </w:pPr>
      <w:r>
        <w:rPr>
          <w:rFonts w:ascii="宋体" w:hAnsi="宋体" w:eastAsia="宋体" w:cs="宋体"/>
          <w:color w:val="000"/>
          <w:sz w:val="28"/>
          <w:szCs w:val="28"/>
        </w:rPr>
        <w:t xml:space="preserve">　　按照工作安排，现将我局党组xxxx年工作总结和xxxx年工作安排报告如下。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加快规划修编。在城市规划方面，编制完成了《金青新“一带一路”大港区一体化规划》，并通过市规委会审议，强化x国际铁路港核心优势，联动周边区域形成北部核心增长极；加快推进祥福西片区、工业南区片区等x个片区控规修编工作，其中，铁路港片物商片区已取得市政府批复，新增住宅用地约xxx亩。七星岛片区正按照市规划和自然资源局相关意见组织开展规划修编工作，现已完成总规实施评估工作，并按程序上报市政府批复。在土地规划方面，xxxx亩土地指标规划修改方案已通过自然资源厅组织的会审会，并通过了自然资源厅厅务会审议，正着手报省政府审批；xxx亩土地指标规划修改方案已通过区土规会xxxx年第x次会议审议，正式启动编制工作。</w:t>
      </w:r>
    </w:p>
    <w:p>
      <w:pPr>
        <w:ind w:left="0" w:right="0" w:firstLine="560"/>
        <w:spacing w:before="450" w:after="450" w:line="312" w:lineRule="auto"/>
      </w:pPr>
      <w:r>
        <w:rPr>
          <w:rFonts w:ascii="宋体" w:hAnsi="宋体" w:eastAsia="宋体" w:cs="宋体"/>
          <w:color w:val="000"/>
          <w:sz w:val="28"/>
          <w:szCs w:val="28"/>
        </w:rPr>
        <w:t xml:space="preserve">　　（二）加快土地报征。截至目前，我区共取得了xx个批次xxxx亩征地批文，保障了远洋、宝能、丰科、绿地、欧洲产业城、智管委地块和xx号经营性用地等我区重点建设项目用地。积极争取年度计划指标，其中，向市规划和自然资源局积极争取追加我区年度计划指标，确保了x丰科、绿地等项目及时用地。购买增减挂钩指标约xxxx亩，已启动凤凰湖片区xxx亩组件报征工作。</w:t>
      </w:r>
    </w:p>
    <w:p>
      <w:pPr>
        <w:ind w:left="0" w:right="0" w:firstLine="560"/>
        <w:spacing w:before="450" w:after="450" w:line="312" w:lineRule="auto"/>
      </w:pPr>
      <w:r>
        <w:rPr>
          <w:rFonts w:ascii="宋体" w:hAnsi="宋体" w:eastAsia="宋体" w:cs="宋体"/>
          <w:color w:val="000"/>
          <w:sz w:val="28"/>
          <w:szCs w:val="28"/>
        </w:rPr>
        <w:t xml:space="preserve">　　（三）加快土地出让。截至目前，我区xxxx年共供应土地xx宗、面积约xxxx亩。其中，出让经营性用地xx宗、面积约xxx亩；出让产业用地xx宗、面积约xxxx亩，产业用地出让面积排全省区（市）县第一名。实行政企市场化合作，探索利益共享机制，针对川化、攀成钢占地大、搬迁资金压力大的问题，将土地出让收益按照一定比例支付给企业，用于职工安置、债务处置和企业发展。</w:t>
      </w:r>
    </w:p>
    <w:p>
      <w:pPr>
        <w:ind w:left="0" w:right="0" w:firstLine="560"/>
        <w:spacing w:before="450" w:after="450" w:line="312" w:lineRule="auto"/>
      </w:pPr>
      <w:r>
        <w:rPr>
          <w:rFonts w:ascii="宋体" w:hAnsi="宋体" w:eastAsia="宋体" w:cs="宋体"/>
          <w:color w:val="000"/>
          <w:sz w:val="28"/>
          <w:szCs w:val="28"/>
        </w:rPr>
        <w:t xml:space="preserve">　　（四）深化土地改革。研究制定闲置低效土地处置办法和有偿收回制度规范，加快土地收回和项目清退工作。前五年综合供地率达xx.x%，排名全市第x。加快推进集体建设用地流转，年内流转土地面积约xx亩。扎实开展利用集体建设用地建设租赁住房试点，已办理《集体建设用地使用权不动产权证》，规划设计方案已通过区土规会审查，拟于近期动工建设。</w:t>
      </w:r>
    </w:p>
    <w:p>
      <w:pPr>
        <w:ind w:left="0" w:right="0" w:firstLine="560"/>
        <w:spacing w:before="450" w:after="450" w:line="312" w:lineRule="auto"/>
      </w:pPr>
      <w:r>
        <w:rPr>
          <w:rFonts w:ascii="宋体" w:hAnsi="宋体" w:eastAsia="宋体" w:cs="宋体"/>
          <w:color w:val="000"/>
          <w:sz w:val="28"/>
          <w:szCs w:val="28"/>
        </w:rPr>
        <w:t xml:space="preserve">　　（五）加强基础管理。高标准开展第三次国土调查工作，自然资源部复检x区的差错率x.xx%，低于国家检查差错率x%的标准，在通过自然资源部复核的xx个区（市）县中排名第三，获得市规划和自然资源局通报表扬。提升不动产登记效率，一般登记业务办理时限压缩至x个工作日以内，尤其是存量房转移登记压缩至x个工作日内办结，抵押首次登记及变更登记xx小时内办结，仅为法定时限的十分之一。加强地质灾害防治。今年我区地质灾害避险搬迁目标任务xx户。截至目前，已完成避险搬迁xx户。攻坚克难解决我区xx个纳入历史遗留问题办证的拆迁安置房项目。目前，已完成了xx个项目的不动产房屋首次登记。</w:t>
      </w:r>
    </w:p>
    <w:p>
      <w:pPr>
        <w:ind w:left="0" w:right="0" w:firstLine="560"/>
        <w:spacing w:before="450" w:after="450" w:line="312" w:lineRule="auto"/>
      </w:pPr>
      <w:r>
        <w:rPr>
          <w:rFonts w:ascii="宋体" w:hAnsi="宋体" w:eastAsia="宋体" w:cs="宋体"/>
          <w:color w:val="000"/>
          <w:sz w:val="28"/>
          <w:szCs w:val="28"/>
        </w:rPr>
        <w:t xml:space="preserve">&gt;　　二、xxxx年工作打算</w:t>
      </w:r>
    </w:p>
    <w:p>
      <w:pPr>
        <w:ind w:left="0" w:right="0" w:firstLine="560"/>
        <w:spacing w:before="450" w:after="450" w:line="312" w:lineRule="auto"/>
      </w:pPr>
      <w:r>
        <w:rPr>
          <w:rFonts w:ascii="宋体" w:hAnsi="宋体" w:eastAsia="宋体" w:cs="宋体"/>
          <w:color w:val="000"/>
          <w:sz w:val="28"/>
          <w:szCs w:val="28"/>
        </w:rPr>
        <w:t xml:space="preserve">　　区规划和自然资源局坚持以习近平新时代中国特色社会主义思想为指导，坚决落实区委区政府决策部署，深入践行“敢想、善谋、勇为、争先”工作要求，坚定不移实施“港口立城、产业兴城、品质优城”发展战略，强化规划战略引领，强化项目要素保障，强化干部队伍管理服务，以申报建设国家级经开区、综合保税区和自贸试验区改革创新为抓手，全力加快构建“一港三城六个特色小镇”空间发展格局，全力推动金青新“一带一路”大港区一体化规划建设，全力打造“陆海联运枢纽、国际化x”。</w:t>
      </w:r>
    </w:p>
    <w:p>
      <w:pPr>
        <w:ind w:left="0" w:right="0" w:firstLine="560"/>
        <w:spacing w:before="450" w:after="450" w:line="312" w:lineRule="auto"/>
      </w:pPr>
      <w:r>
        <w:rPr>
          <w:rFonts w:ascii="宋体" w:hAnsi="宋体" w:eastAsia="宋体" w:cs="宋体"/>
          <w:color w:val="000"/>
          <w:sz w:val="28"/>
          <w:szCs w:val="28"/>
        </w:rPr>
        <w:t xml:space="preserve">　　（一）优化城乡发展空间格局。加快推进国土空间规划编制工作。积极争取市规划和自然资源局规划指标倾斜支持，拓展城乡发展空间。同时，按照公园城市的理念，做好片区城市设计。积极对接市规划和自然资源局，尽快完成七星岛总规和各片区控规的技术审查和报批工作。</w:t>
      </w:r>
    </w:p>
    <w:p>
      <w:pPr>
        <w:ind w:left="0" w:right="0" w:firstLine="560"/>
        <w:spacing w:before="450" w:after="450" w:line="312" w:lineRule="auto"/>
      </w:pPr>
      <w:r>
        <w:rPr>
          <w:rFonts w:ascii="宋体" w:hAnsi="宋体" w:eastAsia="宋体" w:cs="宋体"/>
          <w:color w:val="000"/>
          <w:sz w:val="28"/>
          <w:szCs w:val="28"/>
        </w:rPr>
        <w:t xml:space="preserve">　　（二）保障项目发展用地需求。一是积极争取年度计划指标，进一步加强与自然资源厅、市规划和自然资源局沟通，提高报件质量。二是规范征地拆迁。统筹拆迁资金，督促乡镇（街道）完成已启动项目的拆迁扫尾工作，为项目落地释放空间。三是积极实施乡村振兴战略，切实做好乡村规划编制和规划方案审查工作，确保重大乡村振兴项目落地建设。</w:t>
      </w:r>
    </w:p>
    <w:p>
      <w:pPr>
        <w:ind w:left="0" w:right="0" w:firstLine="560"/>
        <w:spacing w:before="450" w:after="450" w:line="312" w:lineRule="auto"/>
      </w:pPr>
      <w:r>
        <w:rPr>
          <w:rFonts w:ascii="宋体" w:hAnsi="宋体" w:eastAsia="宋体" w:cs="宋体"/>
          <w:color w:val="000"/>
          <w:sz w:val="28"/>
          <w:szCs w:val="28"/>
        </w:rPr>
        <w:t xml:space="preserve">　　（三）统筹推进土地上市出让。提前谋划xxxx年经营性用地上市工作，加强与各职能部门配合，协同作战。配合招商引资部门、产业部门和各产业功能区管委会，加快产业项目用地供应。</w:t>
      </w:r>
    </w:p>
    <w:p>
      <w:pPr>
        <w:ind w:left="0" w:right="0" w:firstLine="560"/>
        <w:spacing w:before="450" w:after="450" w:line="312" w:lineRule="auto"/>
      </w:pPr>
      <w:r>
        <w:rPr>
          <w:rFonts w:ascii="宋体" w:hAnsi="宋体" w:eastAsia="宋体" w:cs="宋体"/>
          <w:color w:val="000"/>
          <w:sz w:val="28"/>
          <w:szCs w:val="28"/>
        </w:rPr>
        <w:t xml:space="preserve">　　（四）打造能打硬仗的干部队伍。一是严格落实党风廉政建设责任制，对干部严管厚爱，确保“想干事、能干事、不出事”。二是继续提升干部队伍业务能力和执行能力，雷厉风行、真抓实干，确保区委、区政府重大战略落到实处。三是发挥机构整合和融合的优势，以机构改革促发展，释放干部的干事创业激情。四是增强服务基层和服务群众的意识，优化流程、精简要件，营造良好的营商环境。</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　　自然资源局半年总结</w:t>
      </w:r>
    </w:p>
    <w:p>
      <w:pPr>
        <w:ind w:left="0" w:right="0" w:firstLine="560"/>
        <w:spacing w:before="450" w:after="450" w:line="312" w:lineRule="auto"/>
      </w:pPr>
      <w:r>
        <w:rPr>
          <w:rFonts w:ascii="宋体" w:hAnsi="宋体" w:eastAsia="宋体" w:cs="宋体"/>
          <w:color w:val="000"/>
          <w:sz w:val="28"/>
          <w:szCs w:val="28"/>
        </w:rPr>
        <w:t xml:space="preserve">　　今年以来，自然资源局在县委县政府的坚强领导下，紧紧围绕县委工作要点和政府工作报告，对标十项重点工作，积极践行生态文明发展理念，尽职尽责保护自然资源，尽心尽力保障县域经济发展，较好地完成了上半年各项目标任务。</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耕地保护坚实有力。牢固树立耕地数量、质量、生态三位一体保护理念，以耕地保护督察为抓手，采取“长牙齿”的硬措施严保严管村民宅基地和项目用地审批，有效防止耕地“非农化”及土地污染破坏。全面竣工938公顷苏坊镇高标准基本农田建设项目和944.89亩城乡建设用地增减挂钩试点项目，通过补充耕地力保全县耕地保有量不低于134万亩，永久基本农田保护面积不低于129万亩。</w:t>
      </w:r>
    </w:p>
    <w:p>
      <w:pPr>
        <w:ind w:left="0" w:right="0" w:firstLine="560"/>
        <w:spacing w:before="450" w:after="450" w:line="312" w:lineRule="auto"/>
      </w:pPr>
      <w:r>
        <w:rPr>
          <w:rFonts w:ascii="宋体" w:hAnsi="宋体" w:eastAsia="宋体" w:cs="宋体"/>
          <w:color w:val="000"/>
          <w:sz w:val="28"/>
          <w:szCs w:val="28"/>
        </w:rPr>
        <w:t xml:space="preserve">　　（二）项目建设有序推进。密切关注重点项目建设情况，做到主动对接，跟踪服务，共受理建设项目用地预审24宗，办理各类中央预算内投资项目前期预审手续20余宗，组卷报批建设用地面积2024亩，供应各类建设用地73宗2400余亩，成交金额4.4亿余元，为高新园区、食品工业园及教育园区等一大批重点项目顺利落地开工提供了坚实的要素保障。</w:t>
      </w:r>
    </w:p>
    <w:p>
      <w:pPr>
        <w:ind w:left="0" w:right="0" w:firstLine="560"/>
        <w:spacing w:before="450" w:after="450" w:line="312" w:lineRule="auto"/>
      </w:pPr>
      <w:r>
        <w:rPr>
          <w:rFonts w:ascii="宋体" w:hAnsi="宋体" w:eastAsia="宋体" w:cs="宋体"/>
          <w:color w:val="000"/>
          <w:sz w:val="28"/>
          <w:szCs w:val="28"/>
        </w:rPr>
        <w:t xml:space="preserve">　　（三）规划体系不断完善。全面完成第三次全国国土调查2万余图斑的外业举证和3万余图斑的内业处理，建成蒲城县第三次全国国土调查统一时点更新调查数据库并上报国家三调办核查。根据市级下达的2300亩新增建设用地规模，科学编制过渡期国土空间规划工作方案，确保过渡期县域经济社会平稳运行。基本完成《蒲城县矿产资源规划（2024-2024年）》的草案编制、《蒲城县国土空间总体规划（2024-2024年）》的初稿编制和“九个专题”，为实现“一张图管地管矿”奠定基础。</w:t>
      </w:r>
    </w:p>
    <w:p>
      <w:pPr>
        <w:ind w:left="0" w:right="0" w:firstLine="560"/>
        <w:spacing w:before="450" w:after="450" w:line="312" w:lineRule="auto"/>
      </w:pPr>
      <w:r>
        <w:rPr>
          <w:rFonts w:ascii="宋体" w:hAnsi="宋体" w:eastAsia="宋体" w:cs="宋体"/>
          <w:color w:val="000"/>
          <w:sz w:val="28"/>
          <w:szCs w:val="28"/>
        </w:rPr>
        <w:t xml:space="preserve">　　（四）生态修复成效凸显。加强绿色矿山建设，组织尧柏、凯越两家企业编制绿色矿山建设方案，着力做好省级绿色矿山申报工作。加大生态修复力度，先后完成17处788.55亩总投资2600余万元历史遗留采石矿山地质环境治理项目的勘察设计招投标和项目包装，矿区生态环境得到持续改善。</w:t>
      </w:r>
    </w:p>
    <w:p>
      <w:pPr>
        <w:ind w:left="0" w:right="0" w:firstLine="560"/>
        <w:spacing w:before="450" w:after="450" w:line="312" w:lineRule="auto"/>
      </w:pPr>
      <w:r>
        <w:rPr>
          <w:rFonts w:ascii="宋体" w:hAnsi="宋体" w:eastAsia="宋体" w:cs="宋体"/>
          <w:color w:val="000"/>
          <w:sz w:val="28"/>
          <w:szCs w:val="28"/>
        </w:rPr>
        <w:t xml:space="preserve">　　（五）综合执法力度不减。大力开展农村乱占耕地建房问题专项整治，组织各镇（街道）及相关部门对2024年9月以来新增的347个违法占用耕地问题图斑进行集中拆除整改，现已整改到位169宗。认真做好卫片执法核实整改工作，对2024年部下发的1568个图斑进行合法性判定和扣减，涉及新增建设用地图斑495个，违法比例19.5%。重拳打击矿山挖乱采行为，常态化开展矿区夜间动态巡查和煤矿超层越界问题整治，矿产资源开发秩序持续好转。</w:t>
      </w:r>
    </w:p>
    <w:p>
      <w:pPr>
        <w:ind w:left="0" w:right="0" w:firstLine="560"/>
        <w:spacing w:before="450" w:after="450" w:line="312" w:lineRule="auto"/>
      </w:pPr>
      <w:r>
        <w:rPr>
          <w:rFonts w:ascii="宋体" w:hAnsi="宋体" w:eastAsia="宋体" w:cs="宋体"/>
          <w:color w:val="000"/>
          <w:sz w:val="28"/>
          <w:szCs w:val="28"/>
        </w:rPr>
        <w:t xml:space="preserve">　　（六）登记水平持续提升。累计颁发不动产权证书15362本，不动产登记证明11913份，针对特殊群体提供电话预约、线上咨询、上门服务、延时办理、快递到家等特色服务30余次，登记质量和服务水平明显提升。加快推动“互联网+不动产登记”工作，以期实现登记、交易、税务“一网三平台”的搭建，一窗受理、集成服务，构建高效、便民的不动产登记工作体系。组织实施农村“房地一体”不动产确权登记发证工作，现已完成全县宅基地和集体建设用地测量177914宗，权属调查156364宗，占任务总数93%。</w:t>
      </w:r>
    </w:p>
    <w:p>
      <w:pPr>
        <w:ind w:left="0" w:right="0" w:firstLine="560"/>
        <w:spacing w:before="450" w:after="450" w:line="312" w:lineRule="auto"/>
      </w:pPr>
      <w:r>
        <w:rPr>
          <w:rFonts w:ascii="宋体" w:hAnsi="宋体" w:eastAsia="宋体" w:cs="宋体"/>
          <w:color w:val="000"/>
          <w:sz w:val="28"/>
          <w:szCs w:val="28"/>
        </w:rPr>
        <w:t xml:space="preserve">　　（七）民生工作深入开展。加快移民搬迁安置房产权办理，完成11个安置社区的首次登记，办理并发放不动产权证书130本，搬迁群众的根本利益得到充分保障，同步做好资产移交和建档留史。强化地质灾害综防体系建设，大力开展地质灾害工程治理项目，组织开展汛前排查3次，应急演练3次，发布灾害预警20余次，最大程度保障人民群众生命财产安全。</w:t>
      </w:r>
    </w:p>
    <w:p>
      <w:pPr>
        <w:ind w:left="0" w:right="0" w:firstLine="560"/>
        <w:spacing w:before="450" w:after="450" w:line="312" w:lineRule="auto"/>
      </w:pPr>
      <w:r>
        <w:rPr>
          <w:rFonts w:ascii="宋体" w:hAnsi="宋体" w:eastAsia="宋体" w:cs="宋体"/>
          <w:color w:val="000"/>
          <w:sz w:val="28"/>
          <w:szCs w:val="28"/>
        </w:rPr>
        <w:t xml:space="preserve">　　（八）党的建设得到加强。扎实开展党史学习教育，召开全系统动员大会，制定印发了《中共蒲城县自然资源局党组党史学习教育实施方案》，举行党史知识测试，组织8个党支部赴革命圣地铜川照金纪念馆和薛家寨红色基地学习旧址集中开展“追忆红色历史坚定初心如磐”党史学习教育实践暨主题党日活动，进一步凝聚了自然资源人迈进新征程、奋进新时代的强大动力。不断深化党风廉政建设，严格落实“一岗双责”，逐级签订《党风廉政建设目标责任书》，共查办上级转办案件3起，立案2起，提醒谈话2人。</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以上成绩的取得，既得益于县委、县政府对自然资源事业的高度重视和坚强领导，也离不开各镇（街道）及相关部门的鼎力支持和密切配合。总结成绩的同时，我们也清醒地认识到，新时期如何全面落实“六稳”、“六保”任务，如何通过“晒比拼超”实现追赶超越，如何对标“三优化三提升”推进经济社会高质量发展，是“十四五”时期自然资源事业面临的新任务、新课题，细化到日常具体工作中，还存在一些实际困难亟待县委县政府的统筹协调保障，一些瓶颈问题还需要我们去攻克突破。</w:t>
      </w:r>
    </w:p>
    <w:p>
      <w:pPr>
        <w:ind w:left="0" w:right="0" w:firstLine="560"/>
        <w:spacing w:before="450" w:after="450" w:line="312" w:lineRule="auto"/>
      </w:pPr>
      <w:r>
        <w:rPr>
          <w:rFonts w:ascii="宋体" w:hAnsi="宋体" w:eastAsia="宋体" w:cs="宋体"/>
          <w:color w:val="000"/>
          <w:sz w:val="28"/>
          <w:szCs w:val="28"/>
        </w:rPr>
        <w:t xml:space="preserve">　　（一）违法用地形势依然严峻。一是违法用地面积大，约谈问责风险高。我县涉及的违法用地主要集中在省级和县级城市基础设施道路、工业园区项目及教育、综合文体用地等，扣减后违法比例仍达19.5%，超过了15%的约谈问责比例。二是村民宅基和设施农用地点多面广。涉及违法用地图斑300余个400余亩，拆除整改工作量大，任务艰巨。</w:t>
      </w:r>
    </w:p>
    <w:p>
      <w:pPr>
        <w:ind w:left="0" w:right="0" w:firstLine="560"/>
        <w:spacing w:before="450" w:after="450" w:line="312" w:lineRule="auto"/>
      </w:pPr>
      <w:r>
        <w:rPr>
          <w:rFonts w:ascii="宋体" w:hAnsi="宋体" w:eastAsia="宋体" w:cs="宋体"/>
          <w:color w:val="000"/>
          <w:sz w:val="28"/>
          <w:szCs w:val="28"/>
        </w:rPr>
        <w:t xml:space="preserve">　　（二）不动产登记存在重复测绘。当前，我县不动产登记涉及的测绘业务一直由交易所承担，但就反映情况来看，群众持已有的测量成果申请不动产变更、转移等登记时，仍需进行测量和缴费，存在重复递交资料、重复测绘和重复收费等现象。近年来此类问题已多次被省市督导提出，但至今仍时有发生，给优化提升我县营商环境工作带来较大困扰，给群众满意度的提升和我局对外服务形象带来一定的负面影响。</w:t>
      </w:r>
    </w:p>
    <w:p>
      <w:pPr>
        <w:ind w:left="0" w:right="0" w:firstLine="560"/>
        <w:spacing w:before="450" w:after="450" w:line="312" w:lineRule="auto"/>
      </w:pPr>
      <w:r>
        <w:rPr>
          <w:rFonts w:ascii="宋体" w:hAnsi="宋体" w:eastAsia="宋体" w:cs="宋体"/>
          <w:color w:val="000"/>
          <w:sz w:val="28"/>
          <w:szCs w:val="28"/>
        </w:rPr>
        <w:t xml:space="preserve">　　（三）多因素导致土地供应难。批而未供和闲置低效用地专项处置是当前最紧急、难度最大的一项工作，既是空间规划重要约束性指标，也是下达新增用地指标的重要参考因素，直接影响国土空间规划和建设用地报批。尽管我县2024年和2024年一季度均超额完成了市上下达的1000亩和850亩任务，位列全市第一和第二，但从总体任务情况来看，仍有8000余亩批而未供土地因多种原因尚未处置到位。</w:t>
      </w:r>
    </w:p>
    <w:p>
      <w:pPr>
        <w:ind w:left="0" w:right="0" w:firstLine="560"/>
        <w:spacing w:before="450" w:after="450" w:line="312" w:lineRule="auto"/>
      </w:pPr>
      <w:r>
        <w:rPr>
          <w:rFonts w:ascii="宋体" w:hAnsi="宋体" w:eastAsia="宋体" w:cs="宋体"/>
          <w:color w:val="000"/>
          <w:sz w:val="28"/>
          <w:szCs w:val="28"/>
        </w:rPr>
        <w:t xml:space="preserve">　　（四）征地乱象问题十分突出。随着近年来我县城镇化、工业化、农业现代化进程加快，土地征用量随之增加，而在具体实施过程中，各类征地乱象导致社会信访矛盾越来越加剧，主要表现在：一是多口征地或同期征用同一地块补偿标准不统一、同地不同价、政策尺子不一致；二是对在拟征土地上抢栽、抢种的青苗，抢建或突击装修的房屋及构筑物等是否补偿问题处理混乱；三是失地农民安置和社会保障不到位等。</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紧紧围绕习近平生态文明思想，辩证做好自然资源保护和服务县域经济发展两篇文章，进一步创新思维，以只争朝夕、时不我待的紧迫感，开拓进取、真抓实干的责任感和服务民生、保障发展的使命感，强化“勤快严实精细廉”作风，重点从以下几方面工作入手，为奋力谱写蒲城新时代追赶超越新篇章、建成“四化同步发展的渭北明珠”目标作出新的更大贡献。</w:t>
      </w:r>
    </w:p>
    <w:p>
      <w:pPr>
        <w:ind w:left="0" w:right="0" w:firstLine="560"/>
        <w:spacing w:before="450" w:after="450" w:line="312" w:lineRule="auto"/>
      </w:pPr>
      <w:r>
        <w:rPr>
          <w:rFonts w:ascii="宋体" w:hAnsi="宋体" w:eastAsia="宋体" w:cs="宋体"/>
          <w:color w:val="000"/>
          <w:sz w:val="28"/>
          <w:szCs w:val="28"/>
        </w:rPr>
        <w:t xml:space="preserve">　　（一）从勤作为，全力提升党建学习水平。坚持以党史学习教育为抓手，通过开展形式多样的主题教育活动，进一步落实学史明理、学史增信、学史崇德、学史力行的总体要求。始终把党史学习、政治理论学习和业务学习有机结合，做到外化于行，内化于心，不断强化自身建设，着力打造高素质、高效能的新时代自然资源干部队伍。</w:t>
      </w:r>
    </w:p>
    <w:p>
      <w:pPr>
        <w:ind w:left="0" w:right="0" w:firstLine="560"/>
        <w:spacing w:before="450" w:after="450" w:line="312" w:lineRule="auto"/>
      </w:pPr>
      <w:r>
        <w:rPr>
          <w:rFonts w:ascii="宋体" w:hAnsi="宋体" w:eastAsia="宋体" w:cs="宋体"/>
          <w:color w:val="000"/>
          <w:sz w:val="28"/>
          <w:szCs w:val="28"/>
        </w:rPr>
        <w:t xml:space="preserve">　　（二）从快担当，全力提升用地保障水平。围绕县域经济发展大局，积极争取项目用地指标，加快土地报批进度，充分利用增减挂钩、保障性住房及工矿废弃地复垦等政策解决好重点项目、基础设施及民生工程用地需求，全年力争完成1000亩报批任务。坚持节约集约用地，加大批而未供、闲置用地盘活处置力度，力争完成下半年700亩消化处置任务，着力减轻用地压力。</w:t>
      </w:r>
    </w:p>
    <w:p>
      <w:pPr>
        <w:ind w:left="0" w:right="0" w:firstLine="560"/>
        <w:spacing w:before="450" w:after="450" w:line="312" w:lineRule="auto"/>
      </w:pPr>
      <w:r>
        <w:rPr>
          <w:rFonts w:ascii="宋体" w:hAnsi="宋体" w:eastAsia="宋体" w:cs="宋体"/>
          <w:color w:val="000"/>
          <w:sz w:val="28"/>
          <w:szCs w:val="28"/>
        </w:rPr>
        <w:t xml:space="preserve">　　（三）从严管控，全力提升耕地保护水平。严格落实耕地“占一补一、先补后占”政策，实现全县耕地保有量和基本农田保护面积动态平衡。进一步加大执法力度，以“零容忍”的硬措施聚力推进耕地保护督察反馈问题整改、农村乱占耕地建房问题专项整治、卫片执法图斑核实整改等专项整治行动，确保各类问题如期高质量高标准整改到位。</w:t>
      </w:r>
    </w:p>
    <w:p>
      <w:pPr>
        <w:ind w:left="0" w:right="0" w:firstLine="560"/>
        <w:spacing w:before="450" w:after="450" w:line="312" w:lineRule="auto"/>
      </w:pPr>
      <w:r>
        <w:rPr>
          <w:rFonts w:ascii="宋体" w:hAnsi="宋体" w:eastAsia="宋体" w:cs="宋体"/>
          <w:color w:val="000"/>
          <w:sz w:val="28"/>
          <w:szCs w:val="28"/>
        </w:rPr>
        <w:t xml:space="preserve">　　（四）从实发力，全力提升生态保护水平。进一步提高政治站位，强化责任担当，牢固树立“绿水青山就是金山银山”理念，坚持走“生态优先、绿色发展”之路。完成《桥山南麓蒲城段矿山地质环境恢复治理方案》编制工作，扎实做好关闭矿山旧址植树项目、矿山恢复治理项目的续建和后期养护管理工作，按时完成年度矿山生态环境综合治理任务。把综合利用现有石料资源和后期治理有机结合，一矿一策编制《综合治理实施方案》，按照宜林则林、宜田则田、宜开发治理则开发的治理要求，创新机制、分类推进，实现综合治理。</w:t>
      </w:r>
    </w:p>
    <w:p>
      <w:pPr>
        <w:ind w:left="0" w:right="0" w:firstLine="560"/>
        <w:spacing w:before="450" w:after="450" w:line="312" w:lineRule="auto"/>
      </w:pPr>
      <w:r>
        <w:rPr>
          <w:rFonts w:ascii="宋体" w:hAnsi="宋体" w:eastAsia="宋体" w:cs="宋体"/>
          <w:color w:val="000"/>
          <w:sz w:val="28"/>
          <w:szCs w:val="28"/>
        </w:rPr>
        <w:t xml:space="preserve">　　（五）从精谋划，全力提升规划编制水平。全面完成国家核查反馈图斑整改、耕地质量调查分类等“三调”后续工作，形成蒲城县第三次全国国土调查最终数据。多渠道征求意见建议，加快推进总规修编完善，按时完成规划上报工作。</w:t>
      </w:r>
    </w:p>
    <w:p>
      <w:pPr>
        <w:ind w:left="0" w:right="0" w:firstLine="560"/>
        <w:spacing w:before="450" w:after="450" w:line="312" w:lineRule="auto"/>
      </w:pPr>
      <w:r>
        <w:rPr>
          <w:rFonts w:ascii="宋体" w:hAnsi="宋体" w:eastAsia="宋体" w:cs="宋体"/>
          <w:color w:val="000"/>
          <w:sz w:val="28"/>
          <w:szCs w:val="28"/>
        </w:rPr>
        <w:t xml:space="preserve">　　（六）从细出发，全力提升确权登记水平。围绕便民利民的营商环境服务宗旨，落实“三个集成”和“一窗受理、并行办理、集成服务”，加快“互联网+不动产登记”信息平台建设，实现不动产登记横向与交易、税务、司法、民政、财政、公安和金融机构等的实时信息共享。进一步加大确权登记宣传力度，深入推进农村“两权”确权登记发证工作，实现农村不动产“应登尽登”。</w:t>
      </w:r>
    </w:p>
    <w:p>
      <w:pPr>
        <w:ind w:left="0" w:right="0" w:firstLine="560"/>
        <w:spacing w:before="450" w:after="450" w:line="312" w:lineRule="auto"/>
      </w:pPr>
      <w:r>
        <w:rPr>
          <w:rFonts w:ascii="宋体" w:hAnsi="宋体" w:eastAsia="宋体" w:cs="宋体"/>
          <w:color w:val="000"/>
          <w:sz w:val="28"/>
          <w:szCs w:val="28"/>
        </w:rPr>
        <w:t xml:space="preserve">　　（七）从廉立足，全力提升监督执纪水平。着力加强党风廉政建设，以严的标准和要求执行好《准则》《条例》，狠抓“一岗双责”，落实“两个责任”，层层传导压力，级级夯实责任，做到预防和惩处相结合，突出抓早抓小和源头防治。始终保持惩治腐败高压态势，强化监督执纪问责力度，以典型案例学习加强对干部职工的警示教育，坚决遏制腐败现象蔓延势头，营造风清气正的自然资源新形象。</w:t>
      </w:r>
    </w:p>
    <w:p>
      <w:pPr>
        <w:ind w:left="0" w:right="0" w:firstLine="560"/>
        <w:spacing w:before="450" w:after="450" w:line="312" w:lineRule="auto"/>
      </w:pPr>
      <w:r>
        <w:rPr>
          <w:rFonts w:ascii="黑体" w:hAnsi="黑体" w:eastAsia="黑体" w:cs="黑体"/>
          <w:color w:val="000000"/>
          <w:sz w:val="36"/>
          <w:szCs w:val="36"/>
          <w:b w:val="1"/>
          <w:bCs w:val="1"/>
        </w:rPr>
        <w:t xml:space="preserve">　　自然资源局半年总结</w:t>
      </w:r>
    </w:p>
    <w:p>
      <w:pPr>
        <w:ind w:left="0" w:right="0" w:firstLine="560"/>
        <w:spacing w:before="450" w:after="450" w:line="312" w:lineRule="auto"/>
      </w:pPr>
      <w:r>
        <w:rPr>
          <w:rFonts w:ascii="宋体" w:hAnsi="宋体" w:eastAsia="宋体" w:cs="宋体"/>
          <w:color w:val="000"/>
          <w:sz w:val="28"/>
          <w:szCs w:val="28"/>
        </w:rPr>
        <w:t xml:space="preserve">　　今年以来，自然资源局在县委县政府的坚强领导下，紧紧围绕县委工作要点和政府工作报告，对标十项重点工作，积极践行生态文明发展理念，尽职尽责保护自然资源，尽心尽力保障县域经济发展，较好地完成了上半年各项目标任务。</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　　（一）耕地保护坚实有力。牢固树立耕地数量、质量、生态三位一体保护理念，以耕地保护督察为抓手，采取“长牙齿”的硬措施严保严管村民宅基地和项目用地审批，有效防止耕地“非农化”及土地污染破坏。全面竣工938公顷苏坊镇高标准基本农田建设项目和944.89亩城乡建设用地增减挂钩试点项目，通过补充耕地力保全县耕地保有量不低于134万亩，永久基本农田保护面积不低于129万亩。</w:t>
      </w:r>
    </w:p>
    <w:p>
      <w:pPr>
        <w:ind w:left="0" w:right="0" w:firstLine="560"/>
        <w:spacing w:before="450" w:after="450" w:line="312" w:lineRule="auto"/>
      </w:pPr>
      <w:r>
        <w:rPr>
          <w:rFonts w:ascii="宋体" w:hAnsi="宋体" w:eastAsia="宋体" w:cs="宋体"/>
          <w:color w:val="000"/>
          <w:sz w:val="28"/>
          <w:szCs w:val="28"/>
        </w:rPr>
        <w:t xml:space="preserve">　　（二）项目建设有序推进。密切关注重点项目建设情况，做到主动对接，跟踪服务，共受理建设项目用地预审24宗，办理各类中央预算内投资项目前期预审手续20余宗，组卷报批建设用地面积2024亩，供应各类建设用地73宗2400余亩，成交金额4.4亿余元，为高新园区、食品工业园及教育园区等一大批重点项目顺利落地开工提供了坚实的要素保障。</w:t>
      </w:r>
    </w:p>
    <w:p>
      <w:pPr>
        <w:ind w:left="0" w:right="0" w:firstLine="560"/>
        <w:spacing w:before="450" w:after="450" w:line="312" w:lineRule="auto"/>
      </w:pPr>
      <w:r>
        <w:rPr>
          <w:rFonts w:ascii="宋体" w:hAnsi="宋体" w:eastAsia="宋体" w:cs="宋体"/>
          <w:color w:val="000"/>
          <w:sz w:val="28"/>
          <w:szCs w:val="28"/>
        </w:rPr>
        <w:t xml:space="preserve">　　（三）规划体系不断完善。全面完成第三次全国国土调查2万余图斑的外业举证和3万余图斑的内业处理，建成蒲城县第三次全国国土调查统一时点更新调查数据库并上报国家三调办核查。根据市级下达的2300亩新增建设用地规模，科学编制过渡期国土空间规划工作方案，确保过渡期县域经济社会平稳运行。基本完成《蒲城县矿产资源规划（2024-2024年）》的草案编制、《蒲城县国土空间总体规划（2024-2024年）》的初稿编制和“九个专题”，为实现“一张图管地管矿”奠定基础。</w:t>
      </w:r>
    </w:p>
    <w:p>
      <w:pPr>
        <w:ind w:left="0" w:right="0" w:firstLine="560"/>
        <w:spacing w:before="450" w:after="450" w:line="312" w:lineRule="auto"/>
      </w:pPr>
      <w:r>
        <w:rPr>
          <w:rFonts w:ascii="宋体" w:hAnsi="宋体" w:eastAsia="宋体" w:cs="宋体"/>
          <w:color w:val="000"/>
          <w:sz w:val="28"/>
          <w:szCs w:val="28"/>
        </w:rPr>
        <w:t xml:space="preserve">　　（四）生态修复成效凸显。加强绿色矿山建设，组织尧柏、凯越两家企业编制绿色矿山建设方案，着力做好省级绿色矿山申报工作。加大生态修复力度，先后完成17处788.55亩总投资2600余万元历史遗留采石矿山地质环境治理项目的勘察设计招投标和项目包装，矿区生态环境得到持续改善。</w:t>
      </w:r>
    </w:p>
    <w:p>
      <w:pPr>
        <w:ind w:left="0" w:right="0" w:firstLine="560"/>
        <w:spacing w:before="450" w:after="450" w:line="312" w:lineRule="auto"/>
      </w:pPr>
      <w:r>
        <w:rPr>
          <w:rFonts w:ascii="宋体" w:hAnsi="宋体" w:eastAsia="宋体" w:cs="宋体"/>
          <w:color w:val="000"/>
          <w:sz w:val="28"/>
          <w:szCs w:val="28"/>
        </w:rPr>
        <w:t xml:space="preserve">　　（五）综合执法力度不减。大力开展农村乱占耕地建房问题专项整治，组织各镇（街道）及相关部门对2024年9月以来新增的347个违法占用耕地问题图斑进行集中拆除整改，现已整改到位169宗。认真做好卫片执法核实整改工作，对2024年部下发的1568个图斑进行合法性判定和扣减，涉及新增建设用地图斑495个，违法比例19.5%。重拳打击矿山挖乱采行为，常态化开展矿区夜间动态巡查和煤矿超层越界问题整治，矿产资源开发秩序持续好转。</w:t>
      </w:r>
    </w:p>
    <w:p>
      <w:pPr>
        <w:ind w:left="0" w:right="0" w:firstLine="560"/>
        <w:spacing w:before="450" w:after="450" w:line="312" w:lineRule="auto"/>
      </w:pPr>
      <w:r>
        <w:rPr>
          <w:rFonts w:ascii="宋体" w:hAnsi="宋体" w:eastAsia="宋体" w:cs="宋体"/>
          <w:color w:val="000"/>
          <w:sz w:val="28"/>
          <w:szCs w:val="28"/>
        </w:rPr>
        <w:t xml:space="preserve">　　（六）登记水平持续提升。累计颁发不动产权证书15362本，不动产登记证明11913份，针对特殊群体提供电话预约、线上咨询、上门服务、延时办理、快递到家等特色服务30余次，登记质量和服务水平明显提升。加快推动“互联网+不动产登记”工作，以期实现登记、交易、税务“一网三平台”的搭建，一窗受理、集成服务，构建高效、便民的不动产登记工作体系。组织实施农村“房地一体”不动产确权登记发证工作，现已完成全县宅基地和集体建设用地测量177914宗，权属调查156364宗，占任务总数93%。</w:t>
      </w:r>
    </w:p>
    <w:p>
      <w:pPr>
        <w:ind w:left="0" w:right="0" w:firstLine="560"/>
        <w:spacing w:before="450" w:after="450" w:line="312" w:lineRule="auto"/>
      </w:pPr>
      <w:r>
        <w:rPr>
          <w:rFonts w:ascii="宋体" w:hAnsi="宋体" w:eastAsia="宋体" w:cs="宋体"/>
          <w:color w:val="000"/>
          <w:sz w:val="28"/>
          <w:szCs w:val="28"/>
        </w:rPr>
        <w:t xml:space="preserve">　　（七）民生工作深入开展。加快移民搬迁安置房产权办理，完成11个安置社区的首次登记，办理并发放不动产权证书130本，搬迁群众的根本利益得到充分保障，同步做好资产移交和建档留史。强化地质灾害综防体系建设，大力开展地质灾害工程治理项目，组织开展汛前排查3次，应急演练3次，发布灾害预警20余次，最大程度保障人民群众生命财产安全。</w:t>
      </w:r>
    </w:p>
    <w:p>
      <w:pPr>
        <w:ind w:left="0" w:right="0" w:firstLine="560"/>
        <w:spacing w:before="450" w:after="450" w:line="312" w:lineRule="auto"/>
      </w:pPr>
      <w:r>
        <w:rPr>
          <w:rFonts w:ascii="宋体" w:hAnsi="宋体" w:eastAsia="宋体" w:cs="宋体"/>
          <w:color w:val="000"/>
          <w:sz w:val="28"/>
          <w:szCs w:val="28"/>
        </w:rPr>
        <w:t xml:space="preserve">　　（八）党的建设得到加强。扎实开展党史学习教育，召开全系统动员大会，制定印发了《中共蒲城县自然资源局党组党史学习教育实施方案》，举行党史知识测试，组织8个党支部赴革命圣地铜川照金纪念馆和薛家寨红色基地学习旧址集中开展“追忆红色历史坚定初心如磐”党史学习教育实践暨主题党日活动，进一步凝聚了自然资源人迈进新征程、奋进新时代的强大动力。不断深化党风廉政建设，严格落实“一岗双责”，逐级签订《党风廉政建设目标责任书》，共查办上级转办案件3起，立案2起，提醒谈话2人。</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　　以上成绩的取得，既得益于县委、县政府对自然资源事业的高度重视和坚强领导，也离不开各镇（街道）及相关部门的鼎力支持和密切配合。总结成绩的同时，我们也清醒地认识到，新时期如何全面落实“六稳”、“六保”任务，如何通过“晒比拼超”实现追赶超越，如何对标“三优化三提升”推进经济社会高质量发展，是“十四五”时期自然资源事业面临的新任务、新课题，细化到日常具体工作中，还存在一些实际困难亟待县委县政府的统筹协调保障，一些瓶颈问题还需要我们去攻克突破。</w:t>
      </w:r>
    </w:p>
    <w:p>
      <w:pPr>
        <w:ind w:left="0" w:right="0" w:firstLine="560"/>
        <w:spacing w:before="450" w:after="450" w:line="312" w:lineRule="auto"/>
      </w:pPr>
      <w:r>
        <w:rPr>
          <w:rFonts w:ascii="宋体" w:hAnsi="宋体" w:eastAsia="宋体" w:cs="宋体"/>
          <w:color w:val="000"/>
          <w:sz w:val="28"/>
          <w:szCs w:val="28"/>
        </w:rPr>
        <w:t xml:space="preserve">　　（一）违法用地形势依然严峻。一是违法用地面积大，约谈问责风险高。我县涉及的违法用地主要集中在省级和县级城市基础设施道路、工业园区项目及教育、综合文体用地等，扣减后违法比例仍达19.5%，超过了15%的约谈问责比例。二是村民宅基和设施农用地点多面广。涉及违法用地图斑300余个400余亩，拆除整改工作量大，任务艰巨。</w:t>
      </w:r>
    </w:p>
    <w:p>
      <w:pPr>
        <w:ind w:left="0" w:right="0" w:firstLine="560"/>
        <w:spacing w:before="450" w:after="450" w:line="312" w:lineRule="auto"/>
      </w:pPr>
      <w:r>
        <w:rPr>
          <w:rFonts w:ascii="宋体" w:hAnsi="宋体" w:eastAsia="宋体" w:cs="宋体"/>
          <w:color w:val="000"/>
          <w:sz w:val="28"/>
          <w:szCs w:val="28"/>
        </w:rPr>
        <w:t xml:space="preserve">　　（二）不动产登记存在重复测绘。当前，我县不动产登记涉及的测绘业务一直由交易所承担，但就反映情况来看，群众持已有的测量成果申请不动产变更、转移等登记时，仍需进行测量和缴费，存在重复递交资料、重复测绘和重复收费等现象。近年来此类问题已多次被省市督导提出，但至今仍时有发生，给优化提升我县营商环境工作带来较大困扰，给群众满意度的提升和我局对外服务形象带来一定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2025-06-20T12:18:52+08:00</dcterms:created>
  <dcterms:modified xsi:type="dcterms:W3CDTF">2025-06-20T12:18:52+08:00</dcterms:modified>
</cp:coreProperties>
</file>

<file path=docProps/custom.xml><?xml version="1.0" encoding="utf-8"?>
<Properties xmlns="http://schemas.openxmlformats.org/officeDocument/2006/custom-properties" xmlns:vt="http://schemas.openxmlformats.org/officeDocument/2006/docPropsVTypes"/>
</file>