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2024上半年意识形态工作总结范文(通用3篇)</w:t>
      </w:r>
      <w:bookmarkEnd w:id="1"/>
    </w:p>
    <w:p>
      <w:pPr>
        <w:jc w:val="center"/>
        <w:spacing w:before="0" w:after="450"/>
      </w:pPr>
      <w:r>
        <w:rPr>
          <w:rFonts w:ascii="Arial" w:hAnsi="Arial" w:eastAsia="Arial" w:cs="Arial"/>
          <w:color w:val="999999"/>
          <w:sz w:val="20"/>
          <w:szCs w:val="20"/>
        </w:rPr>
        <w:t xml:space="preserve">来源：网络  作者：梦里寻梅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以下是为大家整理的关于2024上半年意识形态工作总结的文章3篇 ,欢迎品鉴！第一篇: 2024上半年意识形态工作总结　　上半年，县司法局意识形态领域工作在局党组的高度重视和坚强领导下...</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以下是为大家整理的关于2024上半年意识形态工作总结的文章3篇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2024上半年意识形态工作总结</w:t>
      </w:r>
    </w:p>
    <w:p>
      <w:pPr>
        <w:ind w:left="0" w:right="0" w:firstLine="560"/>
        <w:spacing w:before="450" w:after="450" w:line="312" w:lineRule="auto"/>
      </w:pPr>
      <w:r>
        <w:rPr>
          <w:rFonts w:ascii="宋体" w:hAnsi="宋体" w:eastAsia="宋体" w:cs="宋体"/>
          <w:color w:val="000"/>
          <w:sz w:val="28"/>
          <w:szCs w:val="28"/>
        </w:rPr>
        <w:t xml:space="preserve">　　上半年，县司法局意识形态领域工作在局党组的高度重视和坚强领导下，突出学习型党组织建设抓理论武装，突出提升司法机关形象抓舆论引导，突出先进文化前进方向抓司法文化发展，意识形态领域工作主题鲜明、特色明显、全面推进，体现了司法行政工作特色，展现了司法行政机关的良好形象，法治保障和法律服务作用得到充分发挥。现将相关情况总结如下：</w:t>
      </w:r>
    </w:p>
    <w:p>
      <w:pPr>
        <w:ind w:left="0" w:right="0" w:firstLine="560"/>
        <w:spacing w:before="450" w:after="450" w:line="312" w:lineRule="auto"/>
      </w:pPr>
      <w:r>
        <w:rPr>
          <w:rFonts w:ascii="宋体" w:hAnsi="宋体" w:eastAsia="宋体" w:cs="宋体"/>
          <w:color w:val="000"/>
          <w:sz w:val="28"/>
          <w:szCs w:val="28"/>
        </w:rPr>
        <w:t xml:space="preserve">　　&gt;一、强化组织领导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与业务工作同部署、同落实。实行“一把手”负总责，班子成员各负其责，局党组会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&gt;二、推进重点工作</w:t>
      </w:r>
    </w:p>
    <w:p>
      <w:pPr>
        <w:ind w:left="0" w:right="0" w:firstLine="560"/>
        <w:spacing w:before="450" w:after="450" w:line="312" w:lineRule="auto"/>
      </w:pPr>
      <w:r>
        <w:rPr>
          <w:rFonts w:ascii="宋体" w:hAnsi="宋体" w:eastAsia="宋体" w:cs="宋体"/>
          <w:color w:val="000"/>
          <w:sz w:val="28"/>
          <w:szCs w:val="28"/>
        </w:rPr>
        <w:t xml:space="preserve">　　(一)狠抓“学习教育”。一是深入学习贯彻习近平新时代中国特色社会主义思想，将意识形态工作纳入局党组中心组、干部职工学习的重要内容，及时传达学习党中央和上级党委关于意识形态工作的决策部署及指示精神，大力培育和践行社会主义核心价值观。严格落实“三会一课”、主题党日活动等制度，召开集中学习20余次，开展“送法进乡村党员在行动”、“讲党课、凝共识、促振兴”等主题党日活动6次。常态开展“两学一做”学习教育，健全完善“不忘初心、牢记使命”长效机制，定期开展“党员积分评星”和党员示范岗行动，进一步优化党员队伍，提高思想认识。二是实质化运行政法三级网络视频会议系统和司法行政指挥中心，打造法治文化阵地，营造良好机关文化氛围。建立股室和司法所沟通工作机制，定期分析解决工作难题，实现干警之间相互配合、搭台补台，全面提高履职能力。开展“专业化能力提升行动”，炼就过硬专业能力、专业精神，经常性开展岗位练兵，落实全员强素质、提技能、搞调研机制，营造司法干警比学赶帮超的良好干事创业工作氛围。三是落实“书记讲堂”制度，局领导班子成员模范践行社会主义核心价值观，以身作则，率先垂范，积极开展书记上党课活动。是抓好道德建设。设立道德讲堂，通过学唱道德歌曲、宣讲典型事迹，强化道德理念，弘扬道德风尚。</w:t>
      </w:r>
    </w:p>
    <w:p>
      <w:pPr>
        <w:ind w:left="0" w:right="0" w:firstLine="560"/>
        <w:spacing w:before="450" w:after="450" w:line="312" w:lineRule="auto"/>
      </w:pPr>
      <w:r>
        <w:rPr>
          <w:rFonts w:ascii="宋体" w:hAnsi="宋体" w:eastAsia="宋体" w:cs="宋体"/>
          <w:color w:val="000"/>
          <w:sz w:val="28"/>
          <w:szCs w:val="28"/>
        </w:rPr>
        <w:t xml:space="preserve">　　(二)加强“政治建设”。一是突出政治过硬，加强教育管理。坚持以政治建设为统领，严肃党内政治生活，结合部门职能和特色优势，丰富组织生活内容，强化理想信念教育和爱国主义教育，夯实司法干部政治根基。坚持读原文、学原著、悟原理，采取“周学习会、月论坛、年政治业务培训”等方式，结合“学习强国”平台组织各类专题学会8次、专题研讨20余次。二是牢牢把握正确的政治方向，严守政治纪律和政治规矩，严守组织纪律和宣传纪律，开展“七一”系列活动，强化廉政教育，引导广大干部坚决维护中央权威，在思想上行动上同党中央保持高度一致。三是坚持转变作风，深化“走基层”活动，持续开展“不忘初心、干群连心”、“两联一进”群众工作全覆盖工作，走访群众1200余户，收集群众意见建议11条，发放慰问金1600元，发放福袋1560个。优化窗口服务，构建“半小时法律援助圈”，努力建设“服务一流，群众满意”政务服务窗口，坚持“优化环境、优化服务”的现场法律咨询服务理念，及时更新法律援助信息卡，开辟残疾人无障碍通道，不断提升群众的满意度。</w:t>
      </w:r>
    </w:p>
    <w:p>
      <w:pPr>
        <w:ind w:left="0" w:right="0" w:firstLine="560"/>
        <w:spacing w:before="450" w:after="450" w:line="312" w:lineRule="auto"/>
      </w:pPr>
      <w:r>
        <w:rPr>
          <w:rFonts w:ascii="宋体" w:hAnsi="宋体" w:eastAsia="宋体" w:cs="宋体"/>
          <w:color w:val="000"/>
          <w:sz w:val="28"/>
          <w:szCs w:val="28"/>
        </w:rPr>
        <w:t xml:space="preserve">　　(三)强化“宣传引导”。一是通过召开会议、播放宣传标语等形式，广泛动员干部职工积极主动地参与文明创建活动。同时，充分利用网站、报纸等媒体，积极宣传活动动态和好的做法，提升干部职工参创热情。把握中秋、春节等重大节日，召开节前提醒会，组织开展党风廉政建设宣传教育活动。全局干部职工无违法违纪案件、无行政责任事故、无“黄、赌、毒”等丑恶现象。二是及时做好重要节点和敏感时期的舆论监管，建立党务政务公开制度，认真开展党务政务公开工作，依托党务、政务信息公开网，宣传栏等形式，及时公开本单位重大决策、重要人事任免、财务预决算等相关信息，党务政务公开共更新信息60余条。三是做好“七五”普法总结，常态化推进法律政策“七进”，把领导干部作为国家工作人员学法用法的重点，全县各机关累计开展会前学法、中心组学法、专题学法等学法活动10余次;强化学校、家庭、社会“三位一体”的青少年法治教育格局;普法宣传队深入村(社区)，开展“疫情防控知识”“以案说法”、“以案释策”等法治宣传教育110余场，受教育群众9870人次;开展送法进企业宣传活动3次，选派律师、法律工作者担任企业法律顾问;深化法律进寺庙“四进七有”，做好“律师公证法律服务团送法进寺庙”活动，切实增强僧尼群众对宪法法律的政治、思想、情感、文化认同，开展法律政策进寺庙3次，发放法治宣传资料70余份;建立健全法律顾问制度和景区管理人员、职工法律政策学习考试制度，投入资金37万元打造四姑娘山法治文化阵地建设;开展法律政策进医院活动3场，受教育医患人员180人次。</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(一)持续压实工作</w:t>
      </w:r>
    </w:p>
    <w:p>
      <w:pPr>
        <w:ind w:left="0" w:right="0" w:firstLine="560"/>
        <w:spacing w:before="450" w:after="450" w:line="312" w:lineRule="auto"/>
      </w:pPr>
      <w:r>
        <w:rPr>
          <w:rFonts w:ascii="宋体" w:hAnsi="宋体" w:eastAsia="宋体" w:cs="宋体"/>
          <w:color w:val="000"/>
          <w:sz w:val="28"/>
          <w:szCs w:val="28"/>
        </w:rPr>
        <w:t xml:space="preserve">　　责任。进一步提高全体干部职工对意识形态工作重要性的认识，努力健全完善支部统一领导、齐抓共管、各干部职工积极配合，共同提高意识形态新格局。</w:t>
      </w:r>
    </w:p>
    <w:p>
      <w:pPr>
        <w:ind w:left="0" w:right="0" w:firstLine="560"/>
        <w:spacing w:before="450" w:after="450" w:line="312" w:lineRule="auto"/>
      </w:pPr>
      <w:r>
        <w:rPr>
          <w:rFonts w:ascii="宋体" w:hAnsi="宋体" w:eastAsia="宋体" w:cs="宋体"/>
          <w:color w:val="000"/>
          <w:sz w:val="28"/>
          <w:szCs w:val="28"/>
        </w:rPr>
        <w:t xml:space="preserve">　　(二)注重创新工作形式。积极探索新方法，善于把党的理论、路线、方针和政策的宣传教育与规划工作紧密结合起来，充分运用谈心谈话、专题宣讲、民主讨论等方式方法，使意识形态的宣传教育共走做到入情入理、潜移默化。</w:t>
      </w:r>
    </w:p>
    <w:p>
      <w:pPr>
        <w:ind w:left="0" w:right="0" w:firstLine="560"/>
        <w:spacing w:before="450" w:after="450" w:line="312" w:lineRule="auto"/>
      </w:pPr>
      <w:r>
        <w:rPr>
          <w:rFonts w:ascii="宋体" w:hAnsi="宋体" w:eastAsia="宋体" w:cs="宋体"/>
          <w:color w:val="000"/>
          <w:sz w:val="28"/>
          <w:szCs w:val="28"/>
        </w:rPr>
        <w:t xml:space="preserve">　　(三)全面营造浓厚氛围。续深持入推进“七五”普法。切实用好“互联网+法治宣传”等方法，用好普法微信公众号，有效运用新媒体方式开展法治教育宣传。充分发挥法治文化广场、法治走廊作用，开展经常性、针对性的普法宣传活动，推动领导干部、青少年、农民和职工学法用法热潮。加强网络思维意识和创新意识，补齐短板、开拓创新，加强宣传思想文化，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第二篇: 2024上半年意识形态工作总结</w:t>
      </w:r>
    </w:p>
    <w:p>
      <w:pPr>
        <w:ind w:left="0" w:right="0" w:firstLine="560"/>
        <w:spacing w:before="450" w:after="450" w:line="312" w:lineRule="auto"/>
      </w:pPr>
      <w:r>
        <w:rPr>
          <w:rFonts w:ascii="宋体" w:hAnsi="宋体" w:eastAsia="宋体" w:cs="宋体"/>
          <w:color w:val="000"/>
          <w:sz w:val="28"/>
          <w:szCs w:val="28"/>
        </w:rPr>
        <w:t xml:space="preserve">　　xxxx年上半年在市委市政府正确领导下，市气象局认真贯彻落实中央和省、市关于意识形态工作的决策部署和指示精神，牢牢把握正确的政治方向，不断增强责任意识、阵地意识，严格对照《xxxx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　　一、xxxx年上半年工作情况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x考察时的重要讲话精神以及全国“两会”精神，及时学习贯彻习近平总书记最新讲话和省委、市委、县委的最新贯彻举措。各党组成员根据党组制定出台的《xxx市气象局局党组理论学习中心组xxxx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　　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三、xxxx下半年意识形态工作思路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2024上半年意识形态工作总结</w:t>
      </w:r>
    </w:p>
    <w:p>
      <w:pPr>
        <w:ind w:left="0" w:right="0" w:firstLine="560"/>
        <w:spacing w:before="450" w:after="450" w:line="312" w:lineRule="auto"/>
      </w:pPr>
      <w:r>
        <w:rPr>
          <w:rFonts w:ascii="宋体" w:hAnsi="宋体" w:eastAsia="宋体" w:cs="宋体"/>
          <w:color w:val="000"/>
          <w:sz w:val="28"/>
          <w:szCs w:val="28"/>
        </w:rPr>
        <w:t xml:space="preserve">　　根据区委宣传部工作要求，现将我乡2024年上半年意识形态工作情况报告如下:</w:t>
      </w:r>
    </w:p>
    <w:p>
      <w:pPr>
        <w:ind w:left="0" w:right="0" w:firstLine="560"/>
        <w:spacing w:before="450" w:after="450" w:line="312" w:lineRule="auto"/>
      </w:pPr>
      <w:r>
        <w:rPr>
          <w:rFonts w:ascii="宋体" w:hAnsi="宋体" w:eastAsia="宋体" w:cs="宋体"/>
          <w:color w:val="000"/>
          <w:sz w:val="28"/>
          <w:szCs w:val="28"/>
        </w:rPr>
        <w:t xml:space="preserve">&gt;　　一、全乡意识形态领域总体态势向上向好</w:t>
      </w:r>
    </w:p>
    <w:p>
      <w:pPr>
        <w:ind w:left="0" w:right="0" w:firstLine="560"/>
        <w:spacing w:before="450" w:after="450" w:line="312" w:lineRule="auto"/>
      </w:pPr>
      <w:r>
        <w:rPr>
          <w:rFonts w:ascii="宋体" w:hAnsi="宋体" w:eastAsia="宋体" w:cs="宋体"/>
          <w:color w:val="000"/>
          <w:sz w:val="28"/>
          <w:szCs w:val="28"/>
        </w:rPr>
        <w:t xml:space="preserve">　　今年上半年，按照中央、省委、市委和区委的要求和部署，我乡高度重视意识形态工作，始终坚持唱响主旋律，打好主动仗，全乡呈现主流意识形态健康向上、思想舆论环境平稳向好的总体态势。1.学习宣传贯彻习近平总书记新时代中国特色社会主义思想持续深入、成效显著。乡党委始终把学习贯彻习近平总书记重要讲话和十九大精神作为全乡首要政治任务来抓，坚持用习近平总书记新时代中国特色社会主义思想武装头脑，全乡上下学习贯彻宣传活动持续不断，广大干部群众对“四个意识”、“四个自信”及“两个维护”和十九大以来我们党在各方面取得的巨大成就更加认同肯定，对各项政策措施贯彻落实更加有力，全乡各级党组织和广大党员干部的“四个意识”更加坚定自觉。乡党委组积极发挥龙头带动作用，带领广大党员干部认认真真学、原原本本学、融会贯通学，悉心领会实质，做到读懂、读透、读通，不断夯实理论和思想根基。2.网络舆论监管有力，网络生态风清气正。广大党员领导干部牢固树立互联网思维，建网上网管网能力不断加强，全乡网络生态风清气正。大力加强了网上舆情的监测、研判、处理和网络管理工作，坚持24小时舆情值班制度，及时处置网络舆情，有效维护了我乡网络空间的清朗。3.开展“学习强国”平台学习，形成积极学习气氛。党委召开“学习强国”学习平台学习工作专题培训部署会。分管领导对此项工作进行安排部署，要求全乡党员干部下载、安装、使用“学习强国”APP。利用休息时间强化学习、充实自我，通过学习来加快知识更新、优化知识结构、拓宽眼界和视野，为建设学习型党政机关奠定扎实的基础。</w:t>
      </w:r>
    </w:p>
    <w:p>
      <w:pPr>
        <w:ind w:left="0" w:right="0" w:firstLine="560"/>
        <w:spacing w:before="450" w:after="450" w:line="312" w:lineRule="auto"/>
      </w:pPr>
      <w:r>
        <w:rPr>
          <w:rFonts w:ascii="宋体" w:hAnsi="宋体" w:eastAsia="宋体" w:cs="宋体"/>
          <w:color w:val="000"/>
          <w:sz w:val="28"/>
          <w:szCs w:val="28"/>
        </w:rPr>
        <w:t xml:space="preserve">&gt;　　二、当前意识形态领域存在的问题</w:t>
      </w:r>
    </w:p>
    <w:p>
      <w:pPr>
        <w:ind w:left="0" w:right="0" w:firstLine="560"/>
        <w:spacing w:before="450" w:after="450" w:line="312" w:lineRule="auto"/>
      </w:pPr>
      <w:r>
        <w:rPr>
          <w:rFonts w:ascii="宋体" w:hAnsi="宋体" w:eastAsia="宋体" w:cs="宋体"/>
          <w:color w:val="000"/>
          <w:sz w:val="28"/>
          <w:szCs w:val="28"/>
        </w:rPr>
        <w:t xml:space="preserve">　　我乡在意识形态领域取得成绩的同时，也存在一些值得关注、需要引起重视的情况和问题。1.部分党支部书记对意识形态工作重视不够，部分干部舆论应对能力不足，同时缺乏互联网思维，不重视、不懂得用网，不善于驾驭和利用网络媒体，在应对处理突发敏感事件中，反应不快，存在不敢说、不愿说、不会说的问题，没有解决好要不要发声、由谁发声、何时发声、怎么发声等问题，导致个别问题被舆论炒作。2.部分党支部对理论学习抓而不紧、流于形式，特别是在联系工作和思想实际方面做得还不够，学起来一套，做起来又是另外一套，没有真正达到改造客观世界、推动实际工作的效果。部分党员干部不愿学、不深学、不真学，不善于运用马克思主义立场、观点和方法去观察问题、解决问题。一些党员干部信念不坚定，面对是非随波逐流，对错误观点言论，不批评不反驳。3.意识形态阵地和人才队伍的建设、管理力度有待加强。极少单位的阵地意识不强，基层宣传思想文化阵地薄弱，村（社区）一级文化等单位的生存压力比较大对政务新媒体长期不更新，使网站、微博、微信处于“僵尸”、“睡眠”状态，没有真正发挥网络正面舆论阵地作用。中小学校对落实意识形态工作责任制不到位，重文化课、轻思想政治课。4.体制外群众思想工作存在空白点。多年来，对广大的农村人员、农民工、其他的闲散人员等体制外的人群，党和政府组织思想政治学习较少，对这些对象进行思想政治教育做得还不够。体制外群众思想工作问题不仅仅是一个思想认识问题、意识形态问题，而且直接关系到执政之基。5.“学习强国”平台为实现全人员覆盖。针对部分党员年龄大，智能手机使用率低的问题，未确定较好的解决效果。我乡呈现“学习强国”学习使用数据偏低的问题。</w:t>
      </w:r>
    </w:p>
    <w:p>
      <w:pPr>
        <w:ind w:left="0" w:right="0" w:firstLine="560"/>
        <w:spacing w:before="450" w:after="450" w:line="312" w:lineRule="auto"/>
      </w:pPr>
      <w:r>
        <w:rPr>
          <w:rFonts w:ascii="宋体" w:hAnsi="宋体" w:eastAsia="宋体" w:cs="宋体"/>
          <w:color w:val="000"/>
          <w:sz w:val="28"/>
          <w:szCs w:val="28"/>
        </w:rPr>
        <w:t xml:space="preserve">　&gt;　三、做好当前和下一阶段工作的几项建议</w:t>
      </w:r>
    </w:p>
    <w:p>
      <w:pPr>
        <w:ind w:left="0" w:right="0" w:firstLine="560"/>
        <w:spacing w:before="450" w:after="450" w:line="312" w:lineRule="auto"/>
      </w:pPr>
      <w:r>
        <w:rPr>
          <w:rFonts w:ascii="宋体" w:hAnsi="宋体" w:eastAsia="宋体" w:cs="宋体"/>
          <w:color w:val="000"/>
          <w:sz w:val="28"/>
          <w:szCs w:val="28"/>
        </w:rPr>
        <w:t xml:space="preserve">　　为加强和改进全乡意识形态工作，下一阶段要重点做好以下工作。1.进一步把学习贯彻习近平总书记新时代中国特色社会主义思想引向深入。要以中央、省、市、区党代会精神为指引，着力在理论学习、理论研究、理论宣传、理论运用上深入深化，继续以党委中心组为龙头，推动全乡各级领导干部深入学习贯彻十九大精神，切实增强对以习近平同志为总书记的党中央的思想认同、政治认同、情感认同。要加强对十九大精神的理论研讨和学习贯彻情况的经验交流，推动各级党组织更好地用理论武装头脑、指导实践、推动工作。大力推进风清气正政治生态建设，加强廉政文化建设，扎实开展“两学一做”专题教育，持之以恒地加强作风建设和反腐倡廉建设，以优良的党风促政风、带民风。2.进一步推进学习平台使用工作。创新“学习强国”平台使用机制，提高党员干部对学习平台的认可度，提高平台注册使用率和覆盖率，以鼓励机制激发平台学习使用的活跃度。3.进一步强化党委意识形态工作责任制。各级党组织坚持守土有责、守土负责、守土尽责，切实当好本地区本单位本部门意识形态工作的组织者、领导者、推动者。建立健全意识形态工作责任制检查考核制度，引导各人民团体发挥优势，动员全社会力量做好意识形态工作，构建“大宣传”工作格局。4.进一步加强宣传思想文化领域活动规范管理。按照“谁主管谁负责”和属地管理原则，加强对马克思理论专题学习，加强对政府组织在宣传思想文化领域活动的规范管理，完善文化领域的准入管理，深入开展“扫黑除恶”专项斗争整治行动，确保思想文化阵地坚持正确导向。针对错误思潮和观点，理直气壮、旗帜鲜明地开展思想理论斗争，提高辨析引导水平，放大正面声音，压制负面声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2025-05-03T13:28:50+08:00</dcterms:created>
  <dcterms:modified xsi:type="dcterms:W3CDTF">2025-05-03T13:28:50+08:00</dcterms:modified>
</cp:coreProperties>
</file>

<file path=docProps/custom.xml><?xml version="1.0" encoding="utf-8"?>
<Properties xmlns="http://schemas.openxmlformats.org/officeDocument/2006/custom-properties" xmlns:vt="http://schemas.openxmlformats.org/officeDocument/2006/docPropsVTypes"/>
</file>