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法院党建工作上半年总结3000字范文</w:t>
      </w:r>
      <w:bookmarkEnd w:id="1"/>
    </w:p>
    <w:p>
      <w:pPr>
        <w:jc w:val="center"/>
        <w:spacing w:before="0" w:after="450"/>
      </w:pPr>
      <w:r>
        <w:rPr>
          <w:rFonts w:ascii="Arial" w:hAnsi="Arial" w:eastAsia="Arial" w:cs="Arial"/>
          <w:color w:val="999999"/>
          <w:sz w:val="20"/>
          <w:szCs w:val="20"/>
        </w:rPr>
        <w:t xml:space="preserve">来源：网络  作者：雨声轻语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我院现有干警148人，16个党支部，128名党员。今年以来，随着ｘｘ区经济的飞速发展，特别是国家农业经济政策调整、机场东扩和奥运场馆建设，法院面临的形势和任务也发生了很大的变化，主要表现为：一是任务加重。案件数量大幅度攀升，今年上半年，收案...</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今年以来，随着ｘｘ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xx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ｘｘ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法院审判案例要览刊登。特别是今年5月份，后沙峪法庭庭长助理、党支部委员ｘｘ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为加强职业道德，5月12日，我们结合“司法公正树形象”教育，邀请法院研究室民事处副处长、的主要作者、我国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w:t>
      </w:r>
    </w:p>
    <w:p>
      <w:pPr>
        <w:ind w:left="0" w:right="0" w:firstLine="560"/>
        <w:spacing w:before="450" w:after="450" w:line="312" w:lineRule="auto"/>
      </w:pPr>
      <w:r>
        <w:rPr>
          <w:rFonts w:ascii="宋体" w:hAnsi="宋体" w:eastAsia="宋体" w:cs="宋体"/>
          <w:color w:val="000"/>
          <w:sz w:val="28"/>
          <w:szCs w:val="28"/>
        </w:rPr>
        <w:t xml:space="preserve">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　　为加强法院文化建设，我院成立了法官艺术团，组建了舞蹈队、足球队、篮球队，七一期间，我院法警队的舞蹈和女子舞蹈队表演的在区机关工委举办的五月鲜花庆七一文艺汇演中获得好评。七一前夕，我院召开庆祝建党85周年本文来自文秘之音网，在百度中可以直接搜索到文秘知音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下半年的工作设想</w:t>
      </w:r>
    </w:p>
    <w:p>
      <w:pPr>
        <w:ind w:left="0" w:right="0" w:firstLine="560"/>
        <w:spacing w:before="450" w:after="450" w:line="312" w:lineRule="auto"/>
      </w:pPr>
      <w:r>
        <w:rPr>
          <w:rFonts w:ascii="宋体" w:hAnsi="宋体" w:eastAsia="宋体" w:cs="宋体"/>
          <w:color w:val="000"/>
          <w:sz w:val="28"/>
          <w:szCs w:val="28"/>
        </w:rPr>
        <w:t xml:space="preserve">　　下半年我院党建工作的指导思想是：以 “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2025-05-15T18:01:58+08:00</dcterms:created>
  <dcterms:modified xsi:type="dcterms:W3CDTF">2025-05-15T18:01:58+08:00</dcterms:modified>
</cp:coreProperties>
</file>

<file path=docProps/custom.xml><?xml version="1.0" encoding="utf-8"?>
<Properties xmlns="http://schemas.openxmlformats.org/officeDocument/2006/custom-properties" xmlns:vt="http://schemas.openxmlformats.org/officeDocument/2006/docPropsVTypes"/>
</file>