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上半年党建工作总结7篇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7篇范文，一起开看看吧！[_TAG_h2]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上半年党建工作总结篇3</w:t>
      </w:r>
    </w:p>
    <w:p>
      <w:pPr>
        <w:ind w:left="0" w:right="0" w:firstLine="560"/>
        <w:spacing w:before="450" w:after="450" w:line="312" w:lineRule="auto"/>
      </w:pPr>
      <w:r>
        <w:rPr>
          <w:rFonts w:ascii="宋体" w:hAnsi="宋体" w:eastAsia="宋体" w:cs="宋体"/>
          <w:color w:val="000"/>
          <w:sz w:val="28"/>
          <w:szCs w:val="28"/>
        </w:rPr>
        <w:t xml:space="preserve">2024年上半年，在局党委领导下，机关党委以习近平新时代中国特色社会主义思想为指导，深入学习贯彻党的十九大和十九届二中三中四中全会精神，树牢“四个意识”，坚定“四个自信”，坚决做到“两个维护”，对标习近平总书记视察江苏重要讲话精神，围绕“三争三创、再燃激情”目标，坚持上下协同、条块联动、共建共享，进一步创特色、树品牌、争先进，以高质量党建护航****事业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(一)锤炼党性，争当先锋，聚焦党建重点走好第一方阵</w:t>
      </w:r>
    </w:p>
    <w:p>
      <w:pPr>
        <w:ind w:left="0" w:right="0" w:firstLine="560"/>
        <w:spacing w:before="450" w:after="450" w:line="312" w:lineRule="auto"/>
      </w:pPr>
      <w:r>
        <w:rPr>
          <w:rFonts w:ascii="宋体" w:hAnsi="宋体" w:eastAsia="宋体" w:cs="宋体"/>
          <w:color w:val="000"/>
          <w:sz w:val="28"/>
          <w:szCs w:val="28"/>
        </w:rPr>
        <w:t xml:space="preserve">1.高举思想旗帜，强化党建引领。局党委始终坚持把党的政治建设摆在首位，自觉同党中央决策部署对标对表、同省委市委工作要求保持一致，注重强化主体责任抓落实、把握质量标准抓落实，认真落实机关党建领导责任清单、全面从严治党主体责任清单等各类责任清单，与各处室、各单位签订《2024年全面从严治党目标责任书》，逐级压实责任，增强管党治党的实际成效。坚持系统谋划和重点关注相结合、巩固成果和开拓创新相结合、从严要求和精准指导相结合，专题研究部署党建、党风廉政建设、宣传思想文化、统战、双拥、文明城市创建、群团等工作，印发《市**局2024年党建工作要点》《市**局2024年党风廉政建设工作要点》《2024年市**局党委理论学习中心组专题学习计划》。着力推进书记项目、党委委员领办项目和领导干部课题调研，促进学习成果、调研成果转化运用，持续推进用新思想解放思想、统一思想。进一步巩固“不忘初心、牢记使命”主题教育成果，扎实推进“对标找差、再攀新高”专项工作，努力做到“争第一，创唯一”，党委书记带头体验一线流程，推动目标再定位、拼抢再加力、工作再落实、宣传再深入。</w:t>
      </w:r>
    </w:p>
    <w:p>
      <w:pPr>
        <w:ind w:left="0" w:right="0" w:firstLine="560"/>
        <w:spacing w:before="450" w:after="450" w:line="312" w:lineRule="auto"/>
      </w:pPr>
      <w:r>
        <w:rPr>
          <w:rFonts w:ascii="宋体" w:hAnsi="宋体" w:eastAsia="宋体" w:cs="宋体"/>
          <w:color w:val="000"/>
          <w:sz w:val="28"/>
          <w:szCs w:val="28"/>
        </w:rPr>
        <w:t xml:space="preserve">2.深化理论武装，增强党性支撑。认真学习贯彻《关于贯彻落实〈2024-2024年全国党员教育培训工作规划〉的若干措施》，把习近平新时代中国特色社会主义思想、党的十九大和十九届二中三中四中全会精神、党章和党内法规作为党员的学习内容和培训课程，深入推进学习型党组织示范点创建工作，不断加强学习型、法治型党组织建设。严格落实中心组理论学习制度，严格落实年度学习计划，认真抓好考勤、笔记、记录等环节落实，重点围绕习近平总书记关于疫情防控工作的重要论述、习近平总书记对安全生产的重要指示精神以及习近平总书记关于意识形态工作的重要论述等内容，组织集中学习5次，每次至少安排2人交流发言。制定《关于2024年市**局党员干部政治理论学习的意见》《2024年局基层党组织双月理论学习专题计划》等，下发《习近平谈治国理政(第三卷)》《再燃激情，**三大法宝读本》《党员应知应会基本读本》《党员手册》等学习资料。组织各基层党组织围绕“夺取双胜利，奋勇当先锋”“学习贯彻全国‘两会’精神”“先锋行动月”等主题，结合普法教育、保密教育、廉政教育、垃圾分类知识学习等，每月开展主题党日活动，严格落实“三会一课”制度，抓好“学习强国”学习近平台使用、**智慧党建平台信息录入工作。组织参加“‘三大法宝’重燃激情 火红年代再攀新高”系列学习活动、“党课开讲啦 **先锋”活动、8期“法治开讲”，组织开展党委书记专题讲党课、局基层党组织微党课竞赛等活动。</w:t>
      </w:r>
    </w:p>
    <w:p>
      <w:pPr>
        <w:ind w:left="0" w:right="0" w:firstLine="560"/>
        <w:spacing w:before="450" w:after="450" w:line="312" w:lineRule="auto"/>
      </w:pPr>
      <w:r>
        <w:rPr>
          <w:rFonts w:ascii="宋体" w:hAnsi="宋体" w:eastAsia="宋体" w:cs="宋体"/>
          <w:color w:val="000"/>
          <w:sz w:val="28"/>
          <w:szCs w:val="28"/>
        </w:rPr>
        <w:t xml:space="preserve">3.夯实组织基础，建设模范机关。印发《市**局党支部标准化规范化建设实施方案》《2024年市**局推进创建模范机关实施方案》，深入推进创建模范机关“八大行动”、海棠花红先锋阵地建设和机关党建勤廉先锋。局印发综合考核工作“1+N”系列文件，机关党委认真贯彻有关要求加大党建督导考核力度，结合不同党组织的工作特点，加强对局基层党组织建设的分类指导力度，增强党建工作的针对性和有效性。下发《中国共产党党和国家机关基层组织工作条例》《**市市级机关党支部工作导则》并组织学习，召开局党建和党风廉政建设专项述职会、党的建设工作会议、党支部标准化规范化建设培训会、基层党组织书记会议和党建工作联络员会议，认真落实基层党组织按期换届、发展党员履职资格认证、党员组织关系转接、党员档案信息化、党费收缴管理使用等工作。注重先进典型选树和申报，积极开展市级机关党建品牌、机关党建成果、省**行业“两优一先”等荣誉的推报工作。对局**名优秀共产党员、**名优秀党务工作者、**个先进基层党组织进行表彰，局党委获全省**行业先进基层党组织，**名同志获全省**行业优秀党务工作者，1个党组织、2名同志分别获全省**行业新冠肺炎疫情防控工作先进基层党组织、优秀共产党员，1个党建品牌进入全市机关党建品牌复赛。</w:t>
      </w:r>
    </w:p>
    <w:p>
      <w:pPr>
        <w:ind w:left="0" w:right="0" w:firstLine="560"/>
        <w:spacing w:before="450" w:after="450" w:line="312" w:lineRule="auto"/>
      </w:pPr>
      <w:r>
        <w:rPr>
          <w:rFonts w:ascii="宋体" w:hAnsi="宋体" w:eastAsia="宋体" w:cs="宋体"/>
          <w:color w:val="000"/>
          <w:sz w:val="28"/>
          <w:szCs w:val="28"/>
        </w:rPr>
        <w:t xml:space="preserve">4.加强党员管理，弘扬优良作风。严格落实《中国共产党章程》《发展党员工作实务手册(2024年修订版)》等有关要求和中央、省市会议精神，按照“控制总量、优化结构、提高质量、发挥作用”的总体要求，认真做好发展党员各项工作，组织参加1期发展对象标准化培训，对今年拟发展的3名发展对象加强教育管理。开展“垃圾分类，党员先行”主题党日活动，各党组织充分利用集中学习、个人自学、“**垃圾分类”微信答题、参观**等形式，推动生活垃圾分类知识入脑入心。机关党委组织参加1期市级机关党员志愿者垃圾分类培训，专门印发通知组织党员学习《**市生活垃圾分类管理条例》和开展生活垃圾分类志愿服务工作，截至目前，组织机关一支部、机关二支部、机关三支部、城建档案馆支部、物业管理中心支部共计5个支部32名党员分4批次前往里河社区垃圾分类站点进行志愿服务。加强对先进典型的学习，组织观看“我是党员我先上”专题片以及主流媒体先进典型宣传，引导党员干部尤其是青年党员见贤思齐，弘扬担当履职的责任文化。大力弘扬密切联系群众的优良作风，通过“双结对”、“在职党员统一服务活动日”和党内关爱、扶贫帮困等工作，推动党员亮身份、树形象、践承诺。</w:t>
      </w:r>
    </w:p>
    <w:p>
      <w:pPr>
        <w:ind w:left="0" w:right="0" w:firstLine="560"/>
        <w:spacing w:before="450" w:after="450" w:line="312" w:lineRule="auto"/>
      </w:pPr>
      <w:r>
        <w:rPr>
          <w:rFonts w:ascii="宋体" w:hAnsi="宋体" w:eastAsia="宋体" w:cs="宋体"/>
          <w:color w:val="000"/>
          <w:sz w:val="28"/>
          <w:szCs w:val="28"/>
        </w:rPr>
        <w:t xml:space="preserve">5.激励担当作为，服务战疫大局。局党委印发《关于充分发挥**系统、行业各级党组织和广大党员在打赢疫情防控攻坚战中的战斗堡垒和先锋模范作用的通知》，各党组织加强精神贯彻、责任落实、宣传发动，广大党员带头落实防控举措、带头配合追踪排查、带头做好舆论宣传。积极组织党员配合市疫情防控指挥部有关工作，每位局党委委员各自带队加强工作督导，4名党员参加“千名机关干部服务万家企业”推动企业复工达产行动，4名党员参与市疫情防控分流点工作。为打赢疫情防控阻击战，机关党委成立了街道社区疫情防控工作行动支部，机关各党支部书记、支委身先士卒，有的第一时间写下请战书申请投入街道社区一线疫情防控工作，2月至3月，行动支部共计40人积极配合双塔街道百步街社区等社区的疫情防控工作，所有值守党员密切配合街道社区做好各项工作，体现了身为共产党员的责任和担当。组织局各基层党组织捐款145750元，为抗疫人员尽一份力。市工程造价管理处党支部积极倡议行业党员踊跃献血，共计24个单位75人次献血21400毫升。</w:t>
      </w:r>
    </w:p>
    <w:p>
      <w:pPr>
        <w:ind w:left="0" w:right="0" w:firstLine="560"/>
        <w:spacing w:before="450" w:after="450" w:line="312" w:lineRule="auto"/>
      </w:pPr>
      <w:r>
        <w:rPr>
          <w:rFonts w:ascii="宋体" w:hAnsi="宋体" w:eastAsia="宋体" w:cs="宋体"/>
          <w:color w:val="000"/>
          <w:sz w:val="28"/>
          <w:szCs w:val="28"/>
        </w:rPr>
        <w:t xml:space="preserve">6.推动三务融合，促进行业发展。机关党委坚持以机关促系统、以系统促行业，推广“行动支部”工作法和“两新”党建活力先锋行动，聚焦助力行业发展、助力民营经济、助力人才培养、助力重点工程、助力廉洁共保、助力住有宜居等“六个助力”，持续推动党务政务服务深度融合。组织党组织和党员积极将党建工作引向一线，机关党委围绕共建共进，与2家民营企业(苏房集团、常熟开关制造有限公司)、1个社区(里河社区)、1个经济薄弱村(双塔桥村)进行结对;机关一支部围绕乡村振兴，以“党建+特色田园乡村”形式促进乡村更具活力;机关二支部围绕物业管理，以“红色物业管家”助推行业发展;机关三支部围绕技能人才双提升，以“红色工匠”推动“红成匠、匠变红”;事业单位党组织结合自身业务深入开展特色党建工作，如打造“‘瓶’安姑苏”、“度量先锋，信服公正”、“温暖服务，阳光保障”等具有**特色的党建品牌，加强房产经纪业等领域非公企业党建工作指导力度。于6月成立**市物业服务行业党委，推进社区、业委会和物业服务企业共治。注重抓强、抓细、抓实工地党建，机关党委在独墅湖第二通道项目新建1个流动党群服务中心。按照市委“两新”工委关于“一干十支”工作部署，机关党委牵头推进全市商务楼宇行业党建工作，结合“党建惠企业”专项行动做优做亮“**最舒心、党建最暖心”红色营商服务品牌，召开楼宇党建“圆桌会议”发动社区、物业共同参与，借助**市智慧物业管理服务平台解决商务楼宇“信息孤岛”问题，组织部分楼宇单位互看互学互助，联合商圈市场专委会举办4期商户进楼宇活动。进一步加强各市、区**部门党建工作，使全市**行业党建工作更好助力打造优良营商环境。</w:t>
      </w:r>
    </w:p>
    <w:p>
      <w:pPr>
        <w:ind w:left="0" w:right="0" w:firstLine="560"/>
        <w:spacing w:before="450" w:after="450" w:line="312" w:lineRule="auto"/>
      </w:pPr>
      <w:r>
        <w:rPr>
          <w:rFonts w:ascii="宋体" w:hAnsi="宋体" w:eastAsia="宋体" w:cs="宋体"/>
          <w:color w:val="000"/>
          <w:sz w:val="28"/>
          <w:szCs w:val="28"/>
        </w:rPr>
        <w:t xml:space="preserve">7.以党建带团建，推动互促共进。充分发挥群团组织在联系群众方面的独特优势和重要作用，支持和指导群团组织依照各自章程、结合自身特点开展活动。局工会协调市总工会、市人社局、团市委联合印发《2024年**市**系统红色工匠技能竞赛的方案》，筹划12个工种的红色工匠技能竞赛的前期工作，上半年完成其中3个;积极申报有关荣誉，我局和1家企业获省五一劳动奖状，局1名同志和企业1名同志获市五一劳动奖章，局1家单位和3家企业分公司(项目部)被省建设工会评为工人先锋号，另还有多家企业获省五一劳动奖章、职工书屋和市五一劳动奖状、工人先锋号;有序推进劳模慰问、“传承苏作精神、提升技能素质”主题活动、市**系统职工安全隐患随手拍、安康杯劳动竞赛、劳模创新工作室创建、双创评比、劳动法律监督和普法法律服务等工作。局团委以提升团组织力、优化青年服务为重点内容，制定“青春领航”、“青春建功”、“青春研习”、“青春港湾”等四项计划，并细化为10个工作项目;组织3期“初心课堂”线上学习活动，引导青年学原文、悟经典、研技能，累计参与青年人数近120人，收集到文字短评、笔记摘要等形式多样的“学习性输出”2024余条;在东汇公园下穿隧道项目部、苏大附一院总院二期项目部等2个工程建设现场打造“青年之家”，并开展配套服务活动，丰富青年业余生活。局妇联不断加强自身建设，筹备建立****行业女企业家联谊会，凝聚**行业妇女工作新力量，积极申报省巾帼文明岗以及市三八红旗手、五一巾帼标兵、最美家庭等荣誉，1名同志获市三八红旗手，1名同志获市五一巾帼标兵。</w:t>
      </w:r>
    </w:p>
    <w:p>
      <w:pPr>
        <w:ind w:left="0" w:right="0" w:firstLine="560"/>
        <w:spacing w:before="450" w:after="450" w:line="312" w:lineRule="auto"/>
      </w:pPr>
      <w:r>
        <w:rPr>
          <w:rFonts w:ascii="宋体" w:hAnsi="宋体" w:eastAsia="宋体" w:cs="宋体"/>
          <w:color w:val="000"/>
          <w:sz w:val="28"/>
          <w:szCs w:val="28"/>
        </w:rPr>
        <w:t xml:space="preserve">(二)高举旗帜，乘势而上，强化政治意识开创工作新局</w:t>
      </w:r>
    </w:p>
    <w:p>
      <w:pPr>
        <w:ind w:left="0" w:right="0" w:firstLine="560"/>
        <w:spacing w:before="450" w:after="450" w:line="312" w:lineRule="auto"/>
      </w:pPr>
      <w:r>
        <w:rPr>
          <w:rFonts w:ascii="宋体" w:hAnsi="宋体" w:eastAsia="宋体" w:cs="宋体"/>
          <w:color w:val="000"/>
          <w:sz w:val="28"/>
          <w:szCs w:val="28"/>
        </w:rPr>
        <w:t xml:space="preserve">1.强化责任担当，精耕思想阵地“责任田”。认真贯彻落实全国、全省、全市宣传思想工作会议、宣传部长会议精神和《党委(党组)意识形态工作责任制实施办法》，印发《2024年市**局宣传思想文化工作要点》，推动习近平新时代中国特色社会主义思想学习宣传贯彻向纵深发展。落实意识形态工作责任制，签订《2024年全面从严治党目标责任书》，明确各方意识形态工作责任。召开会议专题研究意识形态工作，密切关注干部职工思想动态，定期研判意识形态领域情况，积极探索防范意识形态风险、化解宣传思想领域矛盾的途径和办法，推动意识形态工作主体责任落实深化、细化、实化。进一步改进**舆情信息工作，落实对热点舆情的跟踪分析，及时上传下达市委网信办“网络舆情通报”，结合市长信箱、局长信箱、寒山闻钟等平台和**领域专项行动，加强对房地产市场、安全生产等**领域舆情风险点的排查上报和对部分反映楼市内容的网络自媒体的舆情研判，与市委宣传部、市委网信办、公安网监部门联动配合减少舆论影响，做好网络意识形态领域风险防范化解工作。严格按照市委要求开展好“网络强市”、“扫黑除恶”、“扫黄打非”工作和“清朗”等专项行动，营造清朗网络空间。</w:t>
      </w:r>
    </w:p>
    <w:p>
      <w:pPr>
        <w:ind w:left="0" w:right="0" w:firstLine="560"/>
        <w:spacing w:before="450" w:after="450" w:line="312" w:lineRule="auto"/>
      </w:pPr>
      <w:r>
        <w:rPr>
          <w:rFonts w:ascii="宋体" w:hAnsi="宋体" w:eastAsia="宋体" w:cs="宋体"/>
          <w:color w:val="000"/>
          <w:sz w:val="28"/>
          <w:szCs w:val="28"/>
        </w:rPr>
        <w:t xml:space="preserve">2.紧抓学习教育，挺起理想信念“主心骨”。推进“脚力、眼力、脑力、笔力”教育实践工作，通过党委中心组学习、“三会一课”、主题党日活动等，组织学好用好《习近平谈治国理政(第三卷)》和习近平新时代中国特色社会主义思想《学习纲要》《学习问答》等重要辅导读物，掌握做好新形势下宣传思想工作必备的新理论、新知识、新技能。做好重点党报党刊的订阅及下发工作，用好“学习强国”学习近平台资源和市属媒体线上理论阵地，组织参加“学用新思想”网络竞赛、“党员有话说”、“众说学习”等省市活动，提升理论宣传普及传播力影响力。扎实推进《中国共产党宣传工作条例》贯彻落实，提升宣传思想文化工作队伍的理论水平和专业素养。进一步贯彻落实市委《关于规范党员干部网络行为的实施办法》，充分发挥党员干部在构建良好舆论生态中的引领和表率作用，进一步规范党员干部网络行为。</w:t>
      </w:r>
    </w:p>
    <w:p>
      <w:pPr>
        <w:ind w:left="0" w:right="0" w:firstLine="560"/>
        <w:spacing w:before="450" w:after="450" w:line="312" w:lineRule="auto"/>
      </w:pPr>
      <w:r>
        <w:rPr>
          <w:rFonts w:ascii="宋体" w:hAnsi="宋体" w:eastAsia="宋体" w:cs="宋体"/>
          <w:color w:val="000"/>
          <w:sz w:val="28"/>
          <w:szCs w:val="28"/>
        </w:rPr>
        <w:t xml:space="preserve">3.壮大舆论声势，奏响**故事“最强音”。加强党建信息报送，信息报送得分位于全市前列。配合办公室做好局微信、网站、客户端有关工作，注重推送重大主题、正能量稿件的发布，推动群众加强对**工作的认识、理解和支持。截至7月15日，局微信关注人数共67827人，比上年增长16922人;今年1月1日至7月15日，在微信共推送76期、125条，在局官网共发布567条(通知公告149条、部门文件84条、工作动态 56条、专题58条、其他类220条);大力推进**智慧工地现场监管APP等客户端建设。充分利用局电子屏、宣传橱窗、展板展示局工作。深入**工作一线，加强有深度有温度、有质量有份量的宣传策划，围绕战“疫”举措和故事、庆祝中国共产党成立99周年、安全生产、重点项目建设、房地产市场监管等重大主题，加强同**日报(引力播)、**新闻等市级主流媒体的沟通合作，截至7月15日，在**日报(引力播)发布党建及重点业务新闻26篇(相同内容未重复统计)，其中党建专栏3篇，在**新闻发布新闻12条。</w:t>
      </w:r>
    </w:p>
    <w:p>
      <w:pPr>
        <w:ind w:left="0" w:right="0" w:firstLine="560"/>
        <w:spacing w:before="450" w:after="450" w:line="312" w:lineRule="auto"/>
      </w:pPr>
      <w:r>
        <w:rPr>
          <w:rFonts w:ascii="宋体" w:hAnsi="宋体" w:eastAsia="宋体" w:cs="宋体"/>
          <w:color w:val="000"/>
          <w:sz w:val="28"/>
          <w:szCs w:val="28"/>
        </w:rPr>
        <w:t xml:space="preserve">4.弘扬文明风尚，树牢价值引领“风向标”。大力推进社会主义精神文明建设，深化省、市文明单位创建活动，不断加强精神文明创建和作风建设，推动社会主义核心价值观的宣贯落实。围绕市委市政府关于文明城市创建的具体要求，认真落实涉及到**系统的各项指标任务，重点抓好**系统建筑工地围挡公益广告的发布和管理。制定《**市**局2024年全国文明城市复评迎检工作实施方案》，召开全市**系统文明城市长效管理工作推进会议，明确有关部门责任分工;制作并向相关工地发放建筑工地公益广告范例二维码500余份，为统一公益广告设置提供解决方案;加强常态化管理，对我局管辖范围内的249个建筑工地的文明城市创建状况，组织第三方于今年7月至12月严格依据测评标准科学、足量实施测评，做到每半月检查1/4、每2个月全覆盖一次。</w:t>
      </w:r>
    </w:p>
    <w:p>
      <w:pPr>
        <w:ind w:left="0" w:right="0" w:firstLine="560"/>
        <w:spacing w:before="450" w:after="450" w:line="312" w:lineRule="auto"/>
      </w:pPr>
      <w:r>
        <w:rPr>
          <w:rFonts w:ascii="宋体" w:hAnsi="宋体" w:eastAsia="宋体" w:cs="宋体"/>
          <w:color w:val="000"/>
          <w:sz w:val="28"/>
          <w:szCs w:val="28"/>
        </w:rPr>
        <w:t xml:space="preserve">(三)正风肃纪，清廉助建，严守政治规矩护航行业发展</w:t>
      </w:r>
    </w:p>
    <w:p>
      <w:pPr>
        <w:ind w:left="0" w:right="0" w:firstLine="560"/>
        <w:spacing w:before="450" w:after="450" w:line="312" w:lineRule="auto"/>
      </w:pPr>
      <w:r>
        <w:rPr>
          <w:rFonts w:ascii="宋体" w:hAnsi="宋体" w:eastAsia="宋体" w:cs="宋体"/>
          <w:color w:val="000"/>
          <w:sz w:val="28"/>
          <w:szCs w:val="28"/>
        </w:rPr>
        <w:t xml:space="preserve">1.坚持以“高点定位”和“高位谋划”相统一，切实履行主体责任。一是发挥“政治核心”作用。上半年共开展局党委会专题研究8次、局长办公会研究2次，涉及党风廉政建设工作要点、转变作风“曝光台”、省委第八巡视组巡视等十余项工作议程。局班子成员根据业务分工认真履行“一岗双责”，定期研究、布置和报告分管范围内的党风廉政建设工作情况，把党风廉政建设要求融入到分管业务工作中。积极抓好“清单明责、常态问责、督促尽责”三个关键环节，根据市纪委最新要求进一步细化党委主体责任清单和党委委员个人责任清单，指导各直属单位做好“清单延伸”工作，实现**系统责任清单“全覆盖”。二是发挥“统领全局”作用。局党委与26个业务处室、17个直属单位主要负责人签订《2024年全面从严治党目标责任书》，明确13项责任内容，构建权责一致、监管有力的责任体系，并指导直属单位与科室签订目标责任书，强化“一级抓一级，层层抓落实”的工作格局。实施双月一计划、半年一总结、全年一考核工作模式，将全年工作任务项目化、清单化、节点化。严格落实重要党建廉政项目党委委员领办、项目大额资金使用会办、重点工程项目周办会商等制度，严格落实领导干部“一岗双责”，切实强化重要事项的审核把关。三是发挥“关键少数”作用。固化学习制度，把党风廉政建设内容纳入今年党委中心组学习计划中，每月开展中心组学习活动，月月组织廉政教育。6月，局党委中心组召开党风廉政建设专题学习会议，集中观看廉政警示教育片《蜕变的初心》，会上陆建荣组长专题为中心组全体成员上廉政“微党课”，局党委主要负责人及其他中心组成员就廉政工作进行交流发言。</w:t>
      </w:r>
    </w:p>
    <w:p>
      <w:pPr>
        <w:ind w:left="0" w:right="0" w:firstLine="560"/>
        <w:spacing w:before="450" w:after="450" w:line="312" w:lineRule="auto"/>
      </w:pPr>
      <w:r>
        <w:rPr>
          <w:rFonts w:ascii="宋体" w:hAnsi="宋体" w:eastAsia="宋体" w:cs="宋体"/>
          <w:color w:val="000"/>
          <w:sz w:val="28"/>
          <w:szCs w:val="28"/>
        </w:rPr>
        <w:t xml:space="preserve">2.坚持“问题导向”和“目标导向”相统一，持续深化标本兼治。一是持续深化“三不”机制。开展“三不”机制二期工程，以“三深化三个新”为目标，即(深化“不敢腐”的高压震慑效应，激发干事新担当;深化“不能腐”的防控制约效应，展现作风新气象;深化“不想腐”的自觉自律效应，谱写发展新篇章)，制定实施二期工程推进方案，明确3个主项目、7项子项目和20项任务清单，为进一步一体推进“三不”机制建设工作，促进“三不”机制建设不断取得新的成效，提供具有时代特征、行业特点、**特色的“**经验”、“**做法”。二是持续深化作风建设。将综合考核工作列为今年作风建设第一要务，召开市**局作风效能建设推进会，制定激励干部担当作为1+N系列文件，要求全系统上下围绕 “三争三创”的目标(“争第一创唯一、争担当创实绩、争先进创一流”)，在改革创新中按下“快进键”，跑出“加速度”。以正向激励为核心，对干得好的干部加以褒奖，评选**系统“担当作为好干部”。以浓厚创新氛围为重点，培育孵化一批具有创新力、引领力和贡献度的**领域改革创新成果。对城镇老旧小区试点改造、全国首创“苏安码”监管、工程监理示范改革、特色田园乡村建设、成立物业行业党委等重点亮点工作进行梳理总结，好中选优上报，力争获得**市综合考核改革创新“特别奖”。以优化作风建设为根本，勇于刀刃向内，常态化对内设处室、下属单位进行明察暗访，并定期进行通报，责令整改，力争将问题解决在基层，化解在萌芽状态。三是持续深化问题整改。坚持问题导向，按照市纪委要求，对8名退休人员兼职取酬的情况进行了摸排梳理，并召开了多次党委会进行研究部署，制定《关于清退退休领导干部在社会组织兼职取酬的实施方案》。围绕市纪委反馈的公务用车异常加油情况，进行全面排查核实，对相关单位、个人进行再提醒再教育，对相关问题立即进行整改落实，并以此为鉴，健全完善了公务用车使用管理规定。围绕纪检信访热点，加强招投标、房产交易、征收拆迁等工作的监督管理，以问题整改为契机，推动各项工作全面提升。</w:t>
      </w:r>
    </w:p>
    <w:p>
      <w:pPr>
        <w:ind w:left="0" w:right="0" w:firstLine="560"/>
        <w:spacing w:before="450" w:after="450" w:line="312" w:lineRule="auto"/>
      </w:pPr>
      <w:r>
        <w:rPr>
          <w:rFonts w:ascii="宋体" w:hAnsi="宋体" w:eastAsia="宋体" w:cs="宋体"/>
          <w:color w:val="000"/>
          <w:sz w:val="28"/>
          <w:szCs w:val="28"/>
        </w:rPr>
        <w:t xml:space="preserve">3.坚持“严格执纪”和“回访教育”相统一，努力营造风清气正氛围。一是推进“廉政教育”工作。以“一元复始敲廉钟”为主题，于1月开始组织各基层党组织开展廉政教育活动，教育对象包括党员领导干部、在编在职职工，劳务派遣、企业职工、公益性岗位等编外职工共500多人次，实现廉政教育全覆盖。各责任部门、单位根据活动方案安排，认真完成6个“固定动作”，共计梳理填写《权力运行廉政风险排查登记表》40余份，签订廉洁承诺书500余份，组织前往市党风廉政警示教育基地20余批次，组织党纪法规专题学习活动80余场，全方位开展廉政党课和集体廉政谈话**余人次，结合实际制定2024年党风廉政建设责任清单**余份，充分引导党员干部职工受警醒、明底线、知敬畏。二是推进“常态督查”工作。定期开展“清风行动”暨主体责任落实专项督查工作。在各基层单位自查自纠的基础上加强效能督查，与各单位班子成员进行常态化廉政谈话，督促各基层党组织履行好主体责任。开展正风肃纪效能督查行动，上半年，局领导班子以案为鉴，全面督查考核了下属17家事业单位全面从严治党主体责任落实情况、党建及党风廉政建设工作开展情况，切实排查责任真空地带、行业监管盲区等漏洞，着力解决好主体责任落实及压力层层递减等问题。三是推进“回访教育”工作。为深入做好受处理处分人员的思想转化工作，我局研究制定了对受处理处分人员开展回访教育的实施方案，进一步明确了回访工作的教育主体、回访对象、回访内容、开展方式、教育程序等要素。局党委于3月组织走访20余次，登记填写《受处理处分人员回访教育情况登记表》10余份，多方位听取了分管领导、所在党组织、人事教育部门和工作人员的评价、建议，切实对相关干部职工提高认识、改正不足、重新出发、再燃干事创业激情起到了帮助作用。</w:t>
      </w:r>
    </w:p>
    <w:p>
      <w:pPr>
        <w:ind w:left="0" w:right="0" w:firstLine="560"/>
        <w:spacing w:before="450" w:after="450" w:line="312" w:lineRule="auto"/>
      </w:pPr>
      <w:r>
        <w:rPr>
          <w:rFonts w:ascii="宋体" w:hAnsi="宋体" w:eastAsia="宋体" w:cs="宋体"/>
          <w:color w:val="000"/>
          <w:sz w:val="28"/>
          <w:szCs w:val="28"/>
        </w:rPr>
        <w:t xml:space="preserve">4.坚持“管党治党”和“行业治理”相统一，不断创新监管模式。一是推进制度约束“刚性化”。在严格执行《市住房城乡建设局关于进一步加强内部管理的通知》《市住房城乡建设局关于进一步严格资金、资产使用管理的通知》等内部管理文件，强化制度约束，用制度管权、管事、管钱。今年以来我局先后制定下发了《市住房城乡建设局关于进一步加强房地产经纪人员管理的通知》《**市建筑工程施工安全生产专项整治行动工作机制》《关于全市小型(临时)建设工程安全生产实施清单式监管的通知》等30余个文件，细化行业规范，进一步扎牢行业监管的制度笼子。二是推进行业治理“现代化”。大力推进“互联网+**”项目建设工作，今年以来初步建成**市政府投资项目代建管理系统、公房管理信息服务平台，全面升级房地产经纪与信用管理平台，实施开发房屋安全管理系统，利用信息化手段持续推进信息化与监管业务深度融合。围绕构建“诚信**”的总体目标，依托信息化手段，进一步构建**局“一网四库一平台”，即“诚信**”网，企业、人员、项目和信用四大基础数据库和**领域诚信监管平台。大力加强建筑市场信用体系建设，制定《**市建筑业企业信用管理办法》《**市房地产开发企业信用管理办法》《**市建筑企业信用修复管理办法(试行)》等办法，认真贯彻落实《**市物业服务企业信用信息管理办法》等文件精神，依托信息化平台，逐步推进三合一评标，继续完善我市建筑市场和施工现场联动管理机制，全面推进**领域社会信用体系建设。三是推进营商服务“最优化”。全力服务保障好**个省重点、**个市重点项目。将企业家当成自家人，将企业事当成自家事，推出“**+”一系列政策措施，支持项目早落地、早见效，助力加码开放再出发。</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下半年，机关党委将继续统筹做好机关、事业单位党群工作，并将通过上下协同、条块联动、共建共享，推动**行业党建、宣传思想文化、党风廉政建设与行业发展深度融合，在开放再出发中再燃激情。</w:t>
      </w:r>
    </w:p>
    <w:p>
      <w:pPr>
        <w:ind w:left="0" w:right="0" w:firstLine="560"/>
        <w:spacing w:before="450" w:after="450" w:line="312" w:lineRule="auto"/>
      </w:pPr>
      <w:r>
        <w:rPr>
          <w:rFonts w:ascii="宋体" w:hAnsi="宋体" w:eastAsia="宋体" w:cs="宋体"/>
          <w:color w:val="000"/>
          <w:sz w:val="28"/>
          <w:szCs w:val="28"/>
        </w:rPr>
        <w:t xml:space="preserve">(一)始终坚持以党的政治建设为统领，全面提高党建工作高质量发展</w:t>
      </w:r>
    </w:p>
    <w:p>
      <w:pPr>
        <w:ind w:left="0" w:right="0" w:firstLine="560"/>
        <w:spacing w:before="450" w:after="450" w:line="312" w:lineRule="auto"/>
      </w:pPr>
      <w:r>
        <w:rPr>
          <w:rFonts w:ascii="宋体" w:hAnsi="宋体" w:eastAsia="宋体" w:cs="宋体"/>
          <w:color w:val="000"/>
          <w:sz w:val="28"/>
          <w:szCs w:val="28"/>
        </w:rPr>
        <w:t xml:space="preserve">1.加强统筹谋划，全面提升党建工作水平。认真落实机关党建领导责任清单、全面从严治党主体责任清单等各类责任清单、《2024年全面从严治党目标责任书》有关内容，统筹推进党建、党风廉政建设、宣传思想文化、统战、双拥、文明城市创建、群团等工作，做优做强书记项目、党委委员领办项目和领导干部课题调研，巩固“不忘初心、牢记使命”主题教育成果，扎实推进“对标找差、再攀新高”专项工作。</w:t>
      </w:r>
    </w:p>
    <w:p>
      <w:pPr>
        <w:ind w:left="0" w:right="0" w:firstLine="560"/>
        <w:spacing w:before="450" w:after="450" w:line="312" w:lineRule="auto"/>
      </w:pPr>
      <w:r>
        <w:rPr>
          <w:rFonts w:ascii="宋体" w:hAnsi="宋体" w:eastAsia="宋体" w:cs="宋体"/>
          <w:color w:val="000"/>
          <w:sz w:val="28"/>
          <w:szCs w:val="28"/>
        </w:rPr>
        <w:t xml:space="preserve">2.强化理论武装，不断强化理想信念教育。党委中心组、各基层党组织和党员深入学习贯彻习近平新时代中国特色社会主义思想、党的十九大和十九届二中三中四中全会精神、党章和党内法规，用好下发书籍和“学习强国”等资源，每月开展主题党日活动，严格落实“三会一课”制度，组织开展局基层党组织微党课竞赛等活动，不断推进学习型党组织示范点创建工作。</w:t>
      </w:r>
    </w:p>
    <w:p>
      <w:pPr>
        <w:ind w:left="0" w:right="0" w:firstLine="560"/>
        <w:spacing w:before="450" w:after="450" w:line="312" w:lineRule="auto"/>
      </w:pPr>
      <w:r>
        <w:rPr>
          <w:rFonts w:ascii="宋体" w:hAnsi="宋体" w:eastAsia="宋体" w:cs="宋体"/>
          <w:color w:val="000"/>
          <w:sz w:val="28"/>
          <w:szCs w:val="28"/>
        </w:rPr>
        <w:t xml:space="preserve">3.锻造坚强堡垒，着力推动创建模范机关。深入推进创建模范机关、党支部标准化规范化建设、海棠花红先锋阵地建设和机关党建勤廉先锋。贯彻落实综合考核工作“1+N”系列文件要求，加大党建督导考核，适时召开基层党组织书记会议、党建工作联络员会议、专题业务培训会等，认真落实基层党组织按期换届、党员组织关系转接、党员档案信息化、党费收缴管理使用、先进典型选树申报表彰等工作。</w:t>
      </w:r>
    </w:p>
    <w:p>
      <w:pPr>
        <w:ind w:left="0" w:right="0" w:firstLine="560"/>
        <w:spacing w:before="450" w:after="450" w:line="312" w:lineRule="auto"/>
      </w:pPr>
      <w:r>
        <w:rPr>
          <w:rFonts w:ascii="宋体" w:hAnsi="宋体" w:eastAsia="宋体" w:cs="宋体"/>
          <w:color w:val="000"/>
          <w:sz w:val="28"/>
          <w:szCs w:val="28"/>
        </w:rPr>
        <w:t xml:space="preserve">4.培养党员素养，建设作风优良党员队伍。认真做好发展党员各项工作，今年拟发展3名。继续贯彻《**市生活垃圾分类管理条例》和开展生活垃圾分类志愿服务工作。加强对先进典型的学习，激励党员干部践行使命担当。强化“人民立场”，过“双结对”、“在职党员统一服务活动日”和党内关爱、扶贫帮困等工作弘扬党员优良作风。坚决配合市疫情防控指挥部、有关街道社区打赢疫情防控攻坚战。</w:t>
      </w:r>
    </w:p>
    <w:p>
      <w:pPr>
        <w:ind w:left="0" w:right="0" w:firstLine="560"/>
        <w:spacing w:before="450" w:after="450" w:line="312" w:lineRule="auto"/>
      </w:pPr>
      <w:r>
        <w:rPr>
          <w:rFonts w:ascii="宋体" w:hAnsi="宋体" w:eastAsia="宋体" w:cs="宋体"/>
          <w:color w:val="000"/>
          <w:sz w:val="28"/>
          <w:szCs w:val="28"/>
        </w:rPr>
        <w:t xml:space="preserve">5.助力行业发展，。推广“行动支部”工作法和“两新”党建活力先锋行动，聚焦“六个助力”，着力打造局各类具有**特色的党建品牌。继续加强与政府部门、街道、社区、村、企业的党建结对共建，推动各方共进步。有序推进**市物业服务行业党委、****行业非公企业党建联盟、商务楼宇党建和各市、区**部门党建工作，结合“党建惠企业”专项行动做优做亮“**最舒心、党建最暖心”红色营商服务品牌。</w:t>
      </w:r>
    </w:p>
    <w:p>
      <w:pPr>
        <w:ind w:left="0" w:right="0" w:firstLine="560"/>
        <w:spacing w:before="450" w:after="450" w:line="312" w:lineRule="auto"/>
      </w:pPr>
      <w:r>
        <w:rPr>
          <w:rFonts w:ascii="宋体" w:hAnsi="宋体" w:eastAsia="宋体" w:cs="宋体"/>
          <w:color w:val="000"/>
          <w:sz w:val="28"/>
          <w:szCs w:val="28"/>
        </w:rPr>
        <w:t xml:space="preserve">6.聚合群团优势，凝聚向上向善力量。继续发挥群团组织在联系群众方面的独特优势和重要作用，支持和指导局工会、团委、妇联依照各自章程、结合自身特点开展特色活动，加强先进典型选树和奖项荣誉申报，把政治性作为灵魂、把先进性作为追求、把群众性作为根本，推动群团工作水平再提升、奋进再出发。</w:t>
      </w:r>
    </w:p>
    <w:p>
      <w:pPr>
        <w:ind w:left="0" w:right="0" w:firstLine="560"/>
        <w:spacing w:before="450" w:after="450" w:line="312" w:lineRule="auto"/>
      </w:pPr>
      <w:r>
        <w:rPr>
          <w:rFonts w:ascii="宋体" w:hAnsi="宋体" w:eastAsia="宋体" w:cs="宋体"/>
          <w:color w:val="000"/>
          <w:sz w:val="28"/>
          <w:szCs w:val="28"/>
        </w:rPr>
        <w:t xml:space="preserve">(二)始终坚持以意识形态工作为重点，不断推动宣传思想文化工作显著进步</w:t>
      </w:r>
    </w:p>
    <w:p>
      <w:pPr>
        <w:ind w:left="0" w:right="0" w:firstLine="560"/>
        <w:spacing w:before="450" w:after="450" w:line="312" w:lineRule="auto"/>
      </w:pPr>
      <w:r>
        <w:rPr>
          <w:rFonts w:ascii="宋体" w:hAnsi="宋体" w:eastAsia="宋体" w:cs="宋体"/>
          <w:color w:val="000"/>
          <w:sz w:val="28"/>
          <w:szCs w:val="28"/>
        </w:rPr>
        <w:t xml:space="preserve">1.严格落实责任，坚定不移做好意识形态工作。认真落实意识形态工作责任制，定期研判意识形态领域情况，针对行业重点领域，不断加强和改进舆情监测，规范干部职工网络行为，守好**领域意识形态工作前沿阵地。深入贯彻落实全市“扫黄打非”、“扫黑除恶”等工作要求，配合市委宣传部、市委网信办等部门营造清朗网络环境。</w:t>
      </w:r>
    </w:p>
    <w:p>
      <w:pPr>
        <w:ind w:left="0" w:right="0" w:firstLine="560"/>
        <w:spacing w:before="450" w:after="450" w:line="312" w:lineRule="auto"/>
      </w:pPr>
      <w:r>
        <w:rPr>
          <w:rFonts w:ascii="宋体" w:hAnsi="宋体" w:eastAsia="宋体" w:cs="宋体"/>
          <w:color w:val="000"/>
          <w:sz w:val="28"/>
          <w:szCs w:val="28"/>
        </w:rPr>
        <w:t xml:space="preserve">2.注重思想建党，推动学习教育走心走深走实。把学习宣传贯彻习近平新时代中国特色社会主义思想作为重中之重，深化研究阐释，加强宣传普及，全面落实“学习强国”学习近平台有关工作，配合开展好党委中心组和基层党组织理论学习，引导领导干部持之以恒读原著、学原文、悟原理。</w:t>
      </w:r>
    </w:p>
    <w:p>
      <w:pPr>
        <w:ind w:left="0" w:right="0" w:firstLine="560"/>
        <w:spacing w:before="450" w:after="450" w:line="312" w:lineRule="auto"/>
      </w:pPr>
      <w:r>
        <w:rPr>
          <w:rFonts w:ascii="宋体" w:hAnsi="宋体" w:eastAsia="宋体" w:cs="宋体"/>
          <w:color w:val="000"/>
          <w:sz w:val="28"/>
          <w:szCs w:val="28"/>
        </w:rPr>
        <w:t xml:space="preserve">3.传播**声音，着力营造积极向上舆论氛围。进一步配合办公室做好局微信、网站、客户端建设，紧紧围绕党建、业务重大宣传主题，加强与新闻媒体的宣传合作，继续策划推出一批有深度有温度、有质量有份量的新闻报道。加强**领域先进典型的宣传学习，形成学先进、赶先进、见行动的良好氛围。</w:t>
      </w:r>
    </w:p>
    <w:p>
      <w:pPr>
        <w:ind w:left="0" w:right="0" w:firstLine="560"/>
        <w:spacing w:before="450" w:after="450" w:line="312" w:lineRule="auto"/>
      </w:pPr>
      <w:r>
        <w:rPr>
          <w:rFonts w:ascii="宋体" w:hAnsi="宋体" w:eastAsia="宋体" w:cs="宋体"/>
          <w:color w:val="000"/>
          <w:sz w:val="28"/>
          <w:szCs w:val="28"/>
        </w:rPr>
        <w:t xml:space="preserve">4.凝聚奋进力量，推进社会主义精神文明建设。围绕市委市政府关于文明城市创建的具体要求，认真落实涉及到**系统的各项指标任务，重点抓好**系统建筑工地围挡公益广告的发布和管理。深化省、市文明单位创建活动，和**领域志愿服务工作，不断加强精神文明创建和作风建设，推动社会主义核心价值观的宣贯落实。</w:t>
      </w:r>
    </w:p>
    <w:p>
      <w:pPr>
        <w:ind w:left="0" w:right="0" w:firstLine="560"/>
        <w:spacing w:before="450" w:after="450" w:line="312" w:lineRule="auto"/>
      </w:pPr>
      <w:r>
        <w:rPr>
          <w:rFonts w:ascii="宋体" w:hAnsi="宋体" w:eastAsia="宋体" w:cs="宋体"/>
          <w:color w:val="000"/>
          <w:sz w:val="28"/>
          <w:szCs w:val="28"/>
        </w:rPr>
        <w:t xml:space="preserve">(三)始终坚持以党风廉政建设责任制为保障，着力营造风清气正发展环境</w:t>
      </w:r>
    </w:p>
    <w:p>
      <w:pPr>
        <w:ind w:left="0" w:right="0" w:firstLine="560"/>
        <w:spacing w:before="450" w:after="450" w:line="312" w:lineRule="auto"/>
      </w:pPr>
      <w:r>
        <w:rPr>
          <w:rFonts w:ascii="宋体" w:hAnsi="宋体" w:eastAsia="宋体" w:cs="宋体"/>
          <w:color w:val="000"/>
          <w:sz w:val="28"/>
          <w:szCs w:val="28"/>
        </w:rPr>
        <w:t xml:space="preserve">1.继续推进“三争三创”行动，以正能量引领干事新风尚。继续强化“主角”意识，充分履行从严管党治党政治要求，按照局作风建设大会的精神，落实好综合考核“1+N”系列文件要求，筑牢信仰之基、补足精神之钙、把稳思想之舵，在全局上下行成浓厚担当作为的良好氛围。</w:t>
      </w:r>
    </w:p>
    <w:p>
      <w:pPr>
        <w:ind w:left="0" w:right="0" w:firstLine="560"/>
        <w:spacing w:before="450" w:after="450" w:line="312" w:lineRule="auto"/>
      </w:pPr>
      <w:r>
        <w:rPr>
          <w:rFonts w:ascii="宋体" w:hAnsi="宋体" w:eastAsia="宋体" w:cs="宋体"/>
          <w:color w:val="000"/>
          <w:sz w:val="28"/>
          <w:szCs w:val="28"/>
        </w:rPr>
        <w:t xml:space="preserve">2.继续推进“不敢腐不能腐不想腐”机制建设工作项目，以“硬制度”优化“软环境”。严格按照《关于进一步深化“一体推进‘不敢腐不能腐不想腐’机制建设”工作方案》，持续推进项目实施，并适时开展好督查工作，共同研究项目推进中遇到的难点问题，合力推进项目实施。</w:t>
      </w:r>
    </w:p>
    <w:p>
      <w:pPr>
        <w:ind w:left="0" w:right="0" w:firstLine="560"/>
        <w:spacing w:before="450" w:after="450" w:line="312" w:lineRule="auto"/>
      </w:pPr>
      <w:r>
        <w:rPr>
          <w:rFonts w:ascii="宋体" w:hAnsi="宋体" w:eastAsia="宋体" w:cs="宋体"/>
          <w:color w:val="000"/>
          <w:sz w:val="28"/>
          <w:szCs w:val="28"/>
        </w:rPr>
        <w:t xml:space="preserve">3.继续实施“清廉助建”工程，以“全过程监督”护航行业高质量发展。继续开展“清廉代建”工作，探索建立代建项目嵌入式监督机制，将党风廉政建设工作纳入到半年度市级政府投资代建项目现场检查类别中，防治重要节点、重要环节、重要岗位的廉政风险，使廉政监管与代建项目同步推进，打造“阳光、廉洁、高效”的人民群众满意的民生工程。通过上下协同、条块联动、共建共享，推动**行业党风廉政建设与行业发展深度融合。</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上半年党建工作总结篇5</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2025-05-15T13:11:57+08:00</dcterms:created>
  <dcterms:modified xsi:type="dcterms:W3CDTF">2025-05-15T13:11:57+08:00</dcterms:modified>
</cp:coreProperties>
</file>

<file path=docProps/custom.xml><?xml version="1.0" encoding="utf-8"?>
<Properties xmlns="http://schemas.openxmlformats.org/officeDocument/2006/custom-properties" xmlns:vt="http://schemas.openxmlformats.org/officeDocument/2006/docPropsVTypes"/>
</file>