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不忘初心、牢记使命”主题教育工作总结，希望能帮助到大家![_TAG_h2]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　　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局党委“不忘初心、牢记使命”主题教育领导小组的有力指导下，党支部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学习工作。</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真学真信真懂，入脑入心、知行合一。党支部立即召开领导班子和全体党员干部会议，制定主题教育学习计划，并深入学习《xxx关于“不忘初心、牢记使命”重要论述选编》、《xxx新时代中国特色社会主义思想学习纲要》，围绕五个专题分别举行理论学习中心组交流研讨，党支部成员轮流发言。在全面自学基础上，实现人人参与学习、人人深入思考，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二、抓牢个人学习</w:t>
      </w:r>
    </w:p>
    <w:p>
      <w:pPr>
        <w:ind w:left="0" w:right="0" w:firstLine="560"/>
        <w:spacing w:before="450" w:after="450" w:line="312" w:lineRule="auto"/>
      </w:pPr>
      <w:r>
        <w:rPr>
          <w:rFonts w:ascii="宋体" w:hAnsi="宋体" w:eastAsia="宋体" w:cs="宋体"/>
          <w:color w:val="000"/>
          <w:sz w:val="28"/>
          <w:szCs w:val="28"/>
        </w:rPr>
        <w:t xml:space="preserve">　　大会堂向全体党员干部发放了20本《xxx关于“不忘初心、牢记使命”重要论述选编》和《xxx新时代中国特色社会主义思想学习纲要》。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&gt;　　三、汇总心得，探讨经验方法</w:t>
      </w:r>
    </w:p>
    <w:p>
      <w:pPr>
        <w:ind w:left="0" w:right="0" w:firstLine="560"/>
        <w:spacing w:before="450" w:after="450" w:line="312" w:lineRule="auto"/>
      </w:pPr>
      <w:r>
        <w:rPr>
          <w:rFonts w:ascii="宋体" w:hAnsi="宋体" w:eastAsia="宋体" w:cs="宋体"/>
          <w:color w:val="000"/>
          <w:sz w:val="28"/>
          <w:szCs w:val="28"/>
        </w:rPr>
        <w:t xml:space="preserve">　　抓实理论武装是基础。坚持读原著、学原文、悟原理，原原本本学习了xxx在中央“不忘初心、牢记使命”主题教育工作会议上的重要讲话精神和市局张局长在市局“不忘初心、牢记使命”主题教育工作会议上的重要讲话。坚持理论联系实际的学风，重点围绕学习篇目和内容，紧密联系各自工作实际，积极开展研讨交流，认真查找工作短板，探讨解决工作开展中的实际问题。</w:t>
      </w:r>
    </w:p>
    <w:p>
      <w:pPr>
        <w:ind w:left="0" w:right="0" w:firstLine="560"/>
        <w:spacing w:before="450" w:after="450" w:line="312" w:lineRule="auto"/>
      </w:pPr>
      <w:r>
        <w:rPr>
          <w:rFonts w:ascii="宋体" w:hAnsi="宋体" w:eastAsia="宋体" w:cs="宋体"/>
          <w:color w:val="000"/>
          <w:sz w:val="28"/>
          <w:szCs w:val="28"/>
        </w:rPr>
        <w:t xml:space="preserve">&gt;　　四、总结反思与下一步工作计划</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人民大会堂党支部主题教育工作进展顺利、效果较好，但也存在一些问题。主要是理论学习深度不够，调查研究往往就事论事。对于这些问题，我们会高度重视，切实解决，确保主题教育取得实实在在的成效。提高政治站位，做到思想认识到位。从做到“两个维护”的高度，学原著悟原理，在原有学习的基础上，持续跟进学习领会xxx最新重要讲话、文章精神，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下一步，大会堂将继续坚持以xxx新时代中国特色社会主义思想为指导，增强“四个意识”、坚定“四个自信”、做到“两个维护”，认真检视自身在思想政治、业务能力、工作作风等方面存在的问题和差距，从思想深处改起，从每一件小事抓起，确保“不忘初心、牢记使命”主题教育工作不折不扣地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2024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