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半年工作总结精选</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精选7篇模板总的来说，总结中提出自己的想法，有利于得到领导的支持，也有利于团结身边的同事更好地开展工作。在工作总结中，要肯定成绩，找出不足，以下是小编为大家准备了半年工作总结精选模板，欢迎参阅。半年工作总结1本人认为作出总结应当...</w:t>
      </w:r>
    </w:p>
    <w:p>
      <w:pPr>
        <w:ind w:left="0" w:right="0" w:firstLine="560"/>
        <w:spacing w:before="450" w:after="450" w:line="312" w:lineRule="auto"/>
      </w:pPr>
      <w:r>
        <w:rPr>
          <w:rFonts w:ascii="宋体" w:hAnsi="宋体" w:eastAsia="宋体" w:cs="宋体"/>
          <w:color w:val="000"/>
          <w:sz w:val="28"/>
          <w:szCs w:val="28"/>
        </w:rPr>
        <w:t xml:space="preserve">半年工作总结精选7篇模板</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总的来说，总结中提出自己的想法，有利于得到领导的支持，也有利于团结身边的同事更好地开展工作。在工作总结中，要肯定成绩，找出不足，以下是小编为大家准备了半年工作总结精选模板，欢迎参阅。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w:t>
      </w:r>
    </w:p>
    <w:p>
      <w:pPr>
        <w:ind w:left="0" w:right="0" w:firstLine="560"/>
        <w:spacing w:before="450" w:after="450" w:line="312" w:lineRule="auto"/>
      </w:pPr>
      <w:r>
        <w:rPr>
          <w:rFonts w:ascii="宋体" w:hAnsi="宋体" w:eastAsia="宋体" w:cs="宋体"/>
          <w:color w:val="000"/>
          <w:sz w:val="28"/>
          <w:szCs w:val="28"/>
        </w:rPr>
        <w:t xml:space="preserve">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__年6月底，公司在职职工人数1212人，其中：河曲点561人，清水河点126人，大宁点133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 国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(一)员工的招聘工作。__年2月为了配合公司发展，适应企业发展需要，充分发挥专业人员特长，公司从__年初开始在社会范围内公开招聘，经过报名、初试、面试、笔试、体检等环节最终录用上岗大学毕业生13人。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__年2月25日至5月1日期间，根据公司培训计划的要求，结合公司的实际工作需要，主持对新上岗员工进行了为其一星期的培训、学习，充分提高了新员工的工作能力和工作素质。3月1日至5月1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w:t>
      </w:r>
    </w:p>
    <w:p>
      <w:pPr>
        <w:ind w:left="0" w:right="0" w:firstLine="560"/>
        <w:spacing w:before="450" w:after="450" w:line="312" w:lineRule="auto"/>
      </w:pPr>
      <w:r>
        <w:rPr>
          <w:rFonts w:ascii="宋体" w:hAnsi="宋体" w:eastAsia="宋体" w:cs="宋体"/>
          <w:color w:val="000"/>
          <w:sz w:val="28"/>
          <w:szCs w:val="28"/>
        </w:rPr>
        <w:t xml:space="preserve">20____年上半年，我办在县城乡建设局的直接领导和市建设局招标办的业务指导下，通过全办工作人员的努力，较好地完成了以下工作：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1、上半年共计招标项目36项，其中公开招标31项，其中电子标23项，纸质公开招标8项;邀请招标5项，符合直接发包工程9项。招标率达100%。</w:t>
      </w:r>
    </w:p>
    <w:p>
      <w:pPr>
        <w:ind w:left="0" w:right="0" w:firstLine="560"/>
        <w:spacing w:before="450" w:after="450" w:line="312" w:lineRule="auto"/>
      </w:pPr>
      <w:r>
        <w:rPr>
          <w:rFonts w:ascii="宋体" w:hAnsi="宋体" w:eastAsia="宋体" w:cs="宋体"/>
          <w:color w:val="000"/>
          <w:sz w:val="28"/>
          <w:szCs w:val="28"/>
        </w:rPr>
        <w:t xml:space="preserve">2、所有规模在限额以上的工程招标100%实行了核准和备案，对符合网上电子招标条件的施工项目招标全部实行报价法电子招标。</w:t>
      </w:r>
    </w:p>
    <w:p>
      <w:pPr>
        <w:ind w:left="0" w:right="0" w:firstLine="560"/>
        <w:spacing w:before="450" w:after="450" w:line="312" w:lineRule="auto"/>
      </w:pPr>
      <w:r>
        <w:rPr>
          <w:rFonts w:ascii="宋体" w:hAnsi="宋体" w:eastAsia="宋体" w:cs="宋体"/>
          <w:color w:val="000"/>
          <w:sz w:val="28"/>
          <w:szCs w:val="28"/>
        </w:rPr>
        <w:t xml:space="preserve">3、充实了部分评标专家，全县共有26位专家取得省建设工程系列综合评标专家资格。</w:t>
      </w:r>
    </w:p>
    <w:p>
      <w:pPr>
        <w:ind w:left="0" w:right="0" w:firstLine="560"/>
        <w:spacing w:before="450" w:after="450" w:line="312" w:lineRule="auto"/>
      </w:pPr>
      <w:r>
        <w:rPr>
          <w:rFonts w:ascii="宋体" w:hAnsi="宋体" w:eastAsia="宋体" w:cs="宋体"/>
          <w:color w:val="000"/>
          <w:sz w:val="28"/>
          <w:szCs w:val="28"/>
        </w:rPr>
        <w:t xml:space="preserve">4、严格对招标代理企业进行信用管理，对其编制的资格审查文件和招标文件等从严把关。</w:t>
      </w:r>
    </w:p>
    <w:p>
      <w:pPr>
        <w:ind w:left="0" w:right="0" w:firstLine="560"/>
        <w:spacing w:before="450" w:after="450" w:line="312" w:lineRule="auto"/>
      </w:pPr>
      <w:r>
        <w:rPr>
          <w:rFonts w:ascii="宋体" w:hAnsi="宋体" w:eastAsia="宋体" w:cs="宋体"/>
          <w:color w:val="000"/>
          <w:sz w:val="28"/>
          <w:szCs w:val="28"/>
        </w:rPr>
        <w:t xml:space="preserve">5、全面实行了建设工程合同管理系统网上备案及建造师网上锁定。</w:t>
      </w:r>
    </w:p>
    <w:p>
      <w:pPr>
        <w:ind w:left="0" w:right="0" w:firstLine="560"/>
        <w:spacing w:before="450" w:after="450" w:line="312" w:lineRule="auto"/>
      </w:pPr>
      <w:r>
        <w:rPr>
          <w:rFonts w:ascii="宋体" w:hAnsi="宋体" w:eastAsia="宋体" w:cs="宋体"/>
          <w:color w:val="000"/>
          <w:sz w:val="28"/>
          <w:szCs w:val="28"/>
        </w:rPr>
        <w:t xml:space="preserve">6、符合规定的招投标举报投诉及时受理、处理并回复。全年共受理4投诉，并全部回复处理。</w:t>
      </w:r>
    </w:p>
    <w:p>
      <w:pPr>
        <w:ind w:left="0" w:right="0" w:firstLine="560"/>
        <w:spacing w:before="450" w:after="450" w:line="312" w:lineRule="auto"/>
      </w:pPr>
      <w:r>
        <w:rPr>
          <w:rFonts w:ascii="宋体" w:hAnsi="宋体" w:eastAsia="宋体" w:cs="宋体"/>
          <w:color w:val="000"/>
          <w:sz w:val="28"/>
          <w:szCs w:val="28"/>
        </w:rPr>
        <w:t xml:space="preserve">7、及时做好施工图设计文件审查的联络工作，上半年共报审施工图46项。</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1、我办在上半年的工作中积极抓好电子化报价法招标、及时贯彻好省招标办相关文件精神，采用网上语音抽取评标专家，在评标开始后才打印抽取专家名单，杜绝人为因素影响招标结果。</w:t>
      </w:r>
    </w:p>
    <w:p>
      <w:pPr>
        <w:ind w:left="0" w:right="0" w:firstLine="560"/>
        <w:spacing w:before="450" w:after="450" w:line="312" w:lineRule="auto"/>
      </w:pPr>
      <w:r>
        <w:rPr>
          <w:rFonts w:ascii="宋体" w:hAnsi="宋体" w:eastAsia="宋体" w:cs="宋体"/>
          <w:color w:val="000"/>
          <w:sz w:val="28"/>
          <w:szCs w:val="28"/>
        </w:rPr>
        <w:t xml:space="preserve">2、现在实行报价法招标，施工单位无需算预算报价，可适当缩短挂网时间至10天左右。</w:t>
      </w:r>
    </w:p>
    <w:p>
      <w:pPr>
        <w:ind w:left="0" w:right="0" w:firstLine="560"/>
        <w:spacing w:before="450" w:after="450" w:line="312" w:lineRule="auto"/>
      </w:pPr>
      <w:r>
        <w:rPr>
          <w:rFonts w:ascii="宋体" w:hAnsi="宋体" w:eastAsia="宋体" w:cs="宋体"/>
          <w:color w:val="000"/>
          <w:sz w:val="28"/>
          <w:szCs w:val="28"/>
        </w:rPr>
        <w:t xml:space="preserve">3、有些招标代理机构备案资料滞后，特别是合同备案和书面情况报告备案。大部门纸质公开招标及邀请招标代理机构未及时上报相关资料。</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下半年，工程招标范围缩小，我办将组织全体员工学习省市新发布的招标投标管理办法，并继续做好建设工程项目招标投标日常监管业务，重点要做好网上电子化招标投标行业监管工作，减少随意压缩合理工期及压级压价现象的发生，逐步规范设计和监理项目招投标工作。同时积极完成局里分配的县重点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半年工作总结7</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2025-08-06T15:05:31+08:00</dcterms:created>
  <dcterms:modified xsi:type="dcterms:W3CDTF">2025-08-06T15:05:31+08:00</dcterms:modified>
</cp:coreProperties>
</file>

<file path=docProps/custom.xml><?xml version="1.0" encoding="utf-8"?>
<Properties xmlns="http://schemas.openxmlformats.org/officeDocument/2006/custom-properties" xmlns:vt="http://schemas.openxmlformats.org/officeDocument/2006/docPropsVTypes"/>
</file>