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2024民政局半年工作总结</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2024...</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2024民政局半年工作总结，供大家参考选择。[_TAG_h2]　　2024民政局半年工作总结</w:t>
      </w:r>
    </w:p>
    <w:p>
      <w:pPr>
        <w:ind w:left="0" w:right="0" w:firstLine="560"/>
        <w:spacing w:before="450" w:after="450" w:line="312" w:lineRule="auto"/>
      </w:pPr>
      <w:r>
        <w:rPr>
          <w:rFonts w:ascii="宋体" w:hAnsi="宋体" w:eastAsia="宋体" w:cs="宋体"/>
          <w:color w:val="000"/>
          <w:sz w:val="28"/>
          <w:szCs w:val="28"/>
        </w:rPr>
        <w:t xml:space="preserve">　　上半年， 在市委市政府和XX市民政局的领导下，我局坚决贯彻落实各级决策部署，始终把民政服务机构、服务对象疫情防控及业务恢复与经济社会发展放在首位。全市民政干部、服务机构、服务对象未发生新冠肺炎确诊或疑似病例，民政领域各项工作得到恢复与发展。</w:t>
      </w:r>
    </w:p>
    <w:p>
      <w:pPr>
        <w:ind w:left="0" w:right="0" w:firstLine="560"/>
        <w:spacing w:before="450" w:after="450" w:line="312" w:lineRule="auto"/>
      </w:pPr>
      <w:r>
        <w:rPr>
          <w:rFonts w:ascii="宋体" w:hAnsi="宋体" w:eastAsia="宋体" w:cs="宋体"/>
          <w:color w:val="000"/>
          <w:sz w:val="28"/>
          <w:szCs w:val="28"/>
        </w:rPr>
        <w:t xml:space="preserve">　　&gt;一、前段工作开展情况</w:t>
      </w:r>
    </w:p>
    <w:p>
      <w:pPr>
        <w:ind w:left="0" w:right="0" w:firstLine="560"/>
        <w:spacing w:before="450" w:after="450" w:line="312" w:lineRule="auto"/>
      </w:pPr>
      <w:r>
        <w:rPr>
          <w:rFonts w:ascii="宋体" w:hAnsi="宋体" w:eastAsia="宋体" w:cs="宋体"/>
          <w:color w:val="000"/>
          <w:sz w:val="28"/>
          <w:szCs w:val="28"/>
        </w:rPr>
        <w:t xml:space="preserve">　　(一)疫情防控工作。一是快速应对。疫情就是命令，防控就是责任。1月26日召开党组会议传达各级疫情防控工作的重要指示精神，研究全市民政领域疫情防控工作，成立以局党组书记任组长的工作专班，制定10余个防控方案措施，紧急筹集发放一批口罩、消毒液、酒精、抗菌液、洗手液等防控物资。为全市疫情防控一线村(社区)干部、社会工作者、民政干部购买防疫险。二是持续推进。坚持底线思维，强化责任担当，共派出2个督导小组，聚焦养老、殡葬、未成年人保护等领域，开展疫情防控宣传100余场次，先后组织100余人次深入民政服务机构开展不间断督查和问题整改，实行封闭式管理和疫情日报告及零报告制度，为老年人送防疫爱心中药及牛奶。向社会各界发出了抗疫募捐倡议，共接收捐赠款共计432.725527万元， 物资10 批次6.81万元。引导村(社区)结合自</w:t>
      </w:r>
    </w:p>
    <w:p>
      <w:pPr>
        <w:ind w:left="0" w:right="0" w:firstLine="560"/>
        <w:spacing w:before="450" w:after="450" w:line="312" w:lineRule="auto"/>
      </w:pPr>
      <w:r>
        <w:rPr>
          <w:rFonts w:ascii="宋体" w:hAnsi="宋体" w:eastAsia="宋体" w:cs="宋体"/>
          <w:color w:val="000"/>
          <w:sz w:val="28"/>
          <w:szCs w:val="28"/>
        </w:rPr>
        <w:t xml:space="preserve">　　身实际制定新冠肺炎疫情防控期间村规民约。组织党员干部下沉社区(企业)参与疫情防控200余个工作日，引导全市23名社工参与疫情防控10000余小时，志愿者参与疫情防控5000余小时。三是决战决胜。局党组因时因势调整工作着力点和应对举措，为民政业务的及时恢复发展按下快车键，出台重点工作决战决胜年工作方案。启动居家和社区养老服务改革试点及敬老院消防设施与护理区改造工作。密切关注疫情对困难群众基本生活的影响。及时组织人员就“一老一小”生活状况开展了调查研究，摸底排查。临时救助困难群众94户240人，发放救助金37.1万元。共排查留守(困境)儿童3358人次，上门探视589人次。干部职工(含临聘人员)和服务对象全部推广使用健康码。</w:t>
      </w:r>
    </w:p>
    <w:p>
      <w:pPr>
        <w:ind w:left="0" w:right="0" w:firstLine="560"/>
        <w:spacing w:before="450" w:after="450" w:line="312" w:lineRule="auto"/>
      </w:pPr>
      <w:r>
        <w:rPr>
          <w:rFonts w:ascii="宋体" w:hAnsi="宋体" w:eastAsia="宋体" w:cs="宋体"/>
          <w:color w:val="000"/>
          <w:sz w:val="28"/>
          <w:szCs w:val="28"/>
        </w:rPr>
        <w:t xml:space="preserve">　　(二)脱贫攻坚工作。一是困难群体实现应保尽保。截至4月底，全市共保障农村低保对象9836户20232 人，发放农村低资金922.0920万元;特困对象共1263人，其中集中供养502人，分散供养761人。2024年，全市享受社会救助兜底保障政策2125户4810人。特困兜底464户471人，实现了应保尽保，应兜尽兜。二是农村低保标准提标。农村低保A类由320元/月.人提高至380元/月.人，B类由240元/月.人提高至280元/月.人，C类由180元/月.人提高至240元/月.人，月人均补差不低于227元，超过扶贫线。三是城乡特困供养提标。城市特困人员供养基本生活标准由650元/月.人提高到715元/月.人。农村特困人员供养基本生活标准由420元/月.人提高到550元/月.人。四是残疾人“两项补贴”提标。重度残疾人护理补贴和困难残疾人生活补贴标准由每项60元/月.人提高到65元/月.人，上半年已为54768人次残疾人发放两项补贴资金355.99万元。</w:t>
      </w:r>
    </w:p>
    <w:p>
      <w:pPr>
        <w:ind w:left="0" w:right="0" w:firstLine="560"/>
        <w:spacing w:before="450" w:after="450" w:line="312" w:lineRule="auto"/>
      </w:pPr>
      <w:r>
        <w:rPr>
          <w:rFonts w:ascii="宋体" w:hAnsi="宋体" w:eastAsia="宋体" w:cs="宋体"/>
          <w:color w:val="000"/>
          <w:sz w:val="28"/>
          <w:szCs w:val="28"/>
        </w:rPr>
        <w:t xml:space="preserve">　　(三)社会救助工作。一是从2024年1月起，城市低保A类由500元/月.人提高至550元/月.人，B类由370元/月.人提高至420元/月.人，C类由315元/月.人提高至360元/月.人，月人均救助水平不低于370元，共发城市低保2329户3980人，发放救助资金920.20万元;临时生活救助485人，发放救助资金121万元。二是充分利用“互联网+民政服务”提升民政工作质量与效率，开展了惠民惠农专项整治、脱贫质量“回头看”工作，局班子成员带队进村入户对疑似索逐一核查、整改清零，共追缴资金24.1067万元。三是及时启动价格补贴联动机制，按时足额发放价格补贴，确保困难群众的基本生活质量不会因物价上涨而受到影响。</w:t>
      </w:r>
    </w:p>
    <w:p>
      <w:pPr>
        <w:ind w:left="0" w:right="0" w:firstLine="560"/>
        <w:spacing w:before="450" w:after="450" w:line="312" w:lineRule="auto"/>
      </w:pPr>
      <w:r>
        <w:rPr>
          <w:rFonts w:ascii="宋体" w:hAnsi="宋体" w:eastAsia="宋体" w:cs="宋体"/>
          <w:color w:val="000"/>
          <w:sz w:val="28"/>
          <w:szCs w:val="28"/>
        </w:rPr>
        <w:t xml:space="preserve">　　(四)养老服务工作。一是为全市1263名特困人员购买住院照料护理险18.9450万元和补充医疗险11.367万元，解决特困人员住院期间照料护理问题。二是为全市6所公办养老服务机构购买了6.3125万元机构责任险，增强风险应对能力。三是制定了《资兴市养老服务体系建设规划(2024-2024)》，出台了社区和居家养老服务改革试点工作方案。四是投入资金300万元对敬老院实施消防安全设施和照料护理区改造。完成了福利院、敬老院提质升级改造及社区和居家养老服务建设等项目的立项工作。</w:t>
      </w:r>
    </w:p>
    <w:p>
      <w:pPr>
        <w:ind w:left="0" w:right="0" w:firstLine="560"/>
        <w:spacing w:before="450" w:after="450" w:line="312" w:lineRule="auto"/>
      </w:pPr>
      <w:r>
        <w:rPr>
          <w:rFonts w:ascii="宋体" w:hAnsi="宋体" w:eastAsia="宋体" w:cs="宋体"/>
          <w:color w:val="000"/>
          <w:sz w:val="28"/>
          <w:szCs w:val="28"/>
        </w:rPr>
        <w:t xml:space="preserve">　　(五)社会(儿童)福利工作。 一是为全市32名孤儿发放基本生活资金18.24万元，66名事实无人抚养儿童生活救助资金21.9735万元;事实无人抚养儿童、孤儿临时补贴8322元。二是为3998名孤儿、事实无人抚养儿童、困境儿童、留守儿童等购买意外伤害责任险19.99万元。三是为农村留守(困境)儿童提供政策宣传、帮扶干预、业务培训、家庭探访等综合关爱服务。</w:t>
      </w:r>
    </w:p>
    <w:p>
      <w:pPr>
        <w:ind w:left="0" w:right="0" w:firstLine="560"/>
        <w:spacing w:before="450" w:after="450" w:line="312" w:lineRule="auto"/>
      </w:pPr>
      <w:r>
        <w:rPr>
          <w:rFonts w:ascii="宋体" w:hAnsi="宋体" w:eastAsia="宋体" w:cs="宋体"/>
          <w:color w:val="000"/>
          <w:sz w:val="28"/>
          <w:szCs w:val="28"/>
        </w:rPr>
        <w:t xml:space="preserve">　　(六)基层政权和社区治理工作。一是抓好了村规民约(居民公约)修订工作，开展优秀村规民约(居民公约)评选和“金点子”有奖征集活动，规范村民修订和执行村规民约(居民公约)行为，确保程序完整、内容合法、符合实际、执行规范。二是开展了“一门式”办理、“一站式”服务摸底调查，完成了村(社区)组织活动场所规范挂牌和新社区办公用房建设调研与选址工作，推进村级公共服务平台全覆盖。三是以线上公开和线下公开相结合，以内容规范、更新及时为要求，持续推进村务公开工作，村务公开规范化、常态化、透明化。四是完成了中心城区主次干道的路牌标志设置工作，持续推进不规范地名的清理整治。完成了省典省志和市典市志的上报及本级图录典志编纂工作。五是深入推进扫黑除恶专项斗争，在全市民政领域开展行业清源等专项治理。</w:t>
      </w:r>
    </w:p>
    <w:p>
      <w:pPr>
        <w:ind w:left="0" w:right="0" w:firstLine="560"/>
        <w:spacing w:before="450" w:after="450" w:line="312" w:lineRule="auto"/>
      </w:pPr>
      <w:r>
        <w:rPr>
          <w:rFonts w:ascii="宋体" w:hAnsi="宋体" w:eastAsia="宋体" w:cs="宋体"/>
          <w:color w:val="000"/>
          <w:sz w:val="28"/>
          <w:szCs w:val="28"/>
        </w:rPr>
        <w:t xml:space="preserve">　　(七)社会事务(社会组织管理股、行政审批股)工作。一是稳妥推进社会组织年检、登记、法人变更、注销等工作。二是按照四级四同原则，按要求整理依申请类和公共服务类86项、依职权类43项，梳理事项129项，并公开服务指南和办事流程。三是按照“一件事一次办”要求，将城乡低保和农村养老服务事项下放到乡镇(街道)、村(社区)，实施三级评审制度，实现了审批程序简化、高效、便民。</w:t>
      </w:r>
    </w:p>
    <w:p>
      <w:pPr>
        <w:ind w:left="0" w:right="0" w:firstLine="560"/>
        <w:spacing w:before="450" w:after="450" w:line="312" w:lineRule="auto"/>
      </w:pPr>
      <w:r>
        <w:rPr>
          <w:rFonts w:ascii="宋体" w:hAnsi="宋体" w:eastAsia="宋体" w:cs="宋体"/>
          <w:color w:val="000"/>
          <w:sz w:val="28"/>
          <w:szCs w:val="28"/>
        </w:rPr>
        <w:t xml:space="preserve">　　(八)民政事务工作。一是在遵循合法、安全、有效的原则下，与资兴城投公司和金融机构签订投资协议，确保慈善资金保值增值。积极主动资助12名品学兼优贫困高中生。二是抓好了殡葬改革和移风易俗工作，引导广大市民“云上清明”网上预约清明祭扫，为祭扫市民免费赠送菊花5000支，倡导市民以敬献鲜花、填写心愿卡等环保方式祭祀，接待吊唁、祭扫群众约1.24万人次。三是有序推进殡仪馆火化车间、场馆维护(提质)、公益性骨灰存放楼、节地生态纪念广场等殡葬领域项目建设和争资立项工作。</w:t>
      </w:r>
    </w:p>
    <w:p>
      <w:pPr>
        <w:ind w:left="0" w:right="0" w:firstLine="560"/>
        <w:spacing w:before="450" w:after="450" w:line="312" w:lineRule="auto"/>
      </w:pPr>
      <w:r>
        <w:rPr>
          <w:rFonts w:ascii="宋体" w:hAnsi="宋体" w:eastAsia="宋体" w:cs="宋体"/>
          <w:color w:val="000"/>
          <w:sz w:val="28"/>
          <w:szCs w:val="28"/>
        </w:rPr>
        <w:t xml:space="preserve">　　&gt;二、存在问题和困难</w:t>
      </w:r>
    </w:p>
    <w:p>
      <w:pPr>
        <w:ind w:left="0" w:right="0" w:firstLine="560"/>
        <w:spacing w:before="450" w:after="450" w:line="312" w:lineRule="auto"/>
      </w:pPr>
      <w:r>
        <w:rPr>
          <w:rFonts w:ascii="宋体" w:hAnsi="宋体" w:eastAsia="宋体" w:cs="宋体"/>
          <w:color w:val="000"/>
          <w:sz w:val="28"/>
          <w:szCs w:val="28"/>
        </w:rPr>
        <w:t xml:space="preserve">　　一是受疫情和游戏规则调整的影响，福利彩票销售工作仍未步入正轨，给公益事业资金募集带来不利。二是惠民惠农专项整治资金清退工作难度大。</w:t>
      </w:r>
    </w:p>
    <w:p>
      <w:pPr>
        <w:ind w:left="0" w:right="0" w:firstLine="560"/>
        <w:spacing w:before="450" w:after="450" w:line="312" w:lineRule="auto"/>
      </w:pPr>
      <w:r>
        <w:rPr>
          <w:rFonts w:ascii="宋体" w:hAnsi="宋体" w:eastAsia="宋体" w:cs="宋体"/>
          <w:color w:val="000"/>
          <w:sz w:val="28"/>
          <w:szCs w:val="28"/>
        </w:rPr>
        <w:t xml:space="preserve">　　&gt;三、下一步工作设想</w:t>
      </w:r>
    </w:p>
    <w:p>
      <w:pPr>
        <w:ind w:left="0" w:right="0" w:firstLine="560"/>
        <w:spacing w:before="450" w:after="450" w:line="312" w:lineRule="auto"/>
      </w:pPr>
      <w:r>
        <w:rPr>
          <w:rFonts w:ascii="宋体" w:hAnsi="宋体" w:eastAsia="宋体" w:cs="宋体"/>
          <w:color w:val="000"/>
          <w:sz w:val="28"/>
          <w:szCs w:val="28"/>
        </w:rPr>
        <w:t xml:space="preserve">　　一是继续做好民政服务机构常态化疫情防控工作。深入推进民政领域扫黑除恶工作。</w:t>
      </w:r>
    </w:p>
    <w:p>
      <w:pPr>
        <w:ind w:left="0" w:right="0" w:firstLine="560"/>
        <w:spacing w:before="450" w:after="450" w:line="312" w:lineRule="auto"/>
      </w:pPr>
      <w:r>
        <w:rPr>
          <w:rFonts w:ascii="宋体" w:hAnsi="宋体" w:eastAsia="宋体" w:cs="宋体"/>
          <w:color w:val="000"/>
          <w:sz w:val="28"/>
          <w:szCs w:val="28"/>
        </w:rPr>
        <w:t xml:space="preserve">　　二是继续抓好惠民惠农领域腐败和作风问题集中治理及脱贫质量“回头看”工作。制定救急、难相关政策，并开展救助工作。</w:t>
      </w:r>
    </w:p>
    <w:p>
      <w:pPr>
        <w:ind w:left="0" w:right="0" w:firstLine="560"/>
        <w:spacing w:before="450" w:after="450" w:line="312" w:lineRule="auto"/>
      </w:pPr>
      <w:r>
        <w:rPr>
          <w:rFonts w:ascii="宋体" w:hAnsi="宋体" w:eastAsia="宋体" w:cs="宋体"/>
          <w:color w:val="000"/>
          <w:sz w:val="28"/>
          <w:szCs w:val="28"/>
        </w:rPr>
        <w:t xml:space="preserve">　　三是开展养老服务机构服务质量提升专项行动，加大社区和居家养老服务改革试点工作，提升养老服务水平。</w:t>
      </w:r>
    </w:p>
    <w:p>
      <w:pPr>
        <w:ind w:left="0" w:right="0" w:firstLine="560"/>
        <w:spacing w:before="450" w:after="450" w:line="312" w:lineRule="auto"/>
      </w:pPr>
      <w:r>
        <w:rPr>
          <w:rFonts w:ascii="宋体" w:hAnsi="宋体" w:eastAsia="宋体" w:cs="宋体"/>
          <w:color w:val="000"/>
          <w:sz w:val="28"/>
          <w:szCs w:val="28"/>
        </w:rPr>
        <w:t xml:space="preserve">　　四是继续做好儿童福利工作创新点工作，抓好45家儿童之家建，确保完成100%覆盖任务，提升儿童关爱帮扶力度。开展生活无着落的流浪乞讨人员救助管理质量大提升行动。</w:t>
      </w:r>
    </w:p>
    <w:p>
      <w:pPr>
        <w:ind w:left="0" w:right="0" w:firstLine="560"/>
        <w:spacing w:before="450" w:after="450" w:line="312" w:lineRule="auto"/>
      </w:pPr>
      <w:r>
        <w:rPr>
          <w:rFonts w:ascii="宋体" w:hAnsi="宋体" w:eastAsia="宋体" w:cs="宋体"/>
          <w:color w:val="000"/>
          <w:sz w:val="28"/>
          <w:szCs w:val="28"/>
        </w:rPr>
        <w:t xml:space="preserve">　　五是总结提升省社区治理和服务创新实验区建设工作，确保项目评估验收。完成村规民约(居民公约)修订工作，评选优秀村规民约和“金点子”征集活动。推进村级公共服务全覆盖工作，实现“一门式”办理、“一站式”服务100%目标。做好2024年村(居)委会换届选举前期工作。</w:t>
      </w:r>
    </w:p>
    <w:p>
      <w:pPr>
        <w:ind w:left="0" w:right="0" w:firstLine="560"/>
        <w:spacing w:before="450" w:after="450" w:line="312" w:lineRule="auto"/>
      </w:pPr>
      <w:r>
        <w:rPr>
          <w:rFonts w:ascii="宋体" w:hAnsi="宋体" w:eastAsia="宋体" w:cs="宋体"/>
          <w:color w:val="000"/>
          <w:sz w:val="28"/>
          <w:szCs w:val="28"/>
        </w:rPr>
        <w:t xml:space="preserve">　　六是完成中心城区主次干道及小街小巷的路牌标志设置和沿街门面的门牌设置工作及资兴桂东线行政区域界线联合检查工作。编辑出版资兴市图录典志。[_TAG_h2]　　2024民政局半年工作总结</w:t>
      </w:r>
    </w:p>
    <w:p>
      <w:pPr>
        <w:ind w:left="0" w:right="0" w:firstLine="560"/>
        <w:spacing w:before="450" w:after="450" w:line="312" w:lineRule="auto"/>
      </w:pPr>
      <w:r>
        <w:rPr>
          <w:rFonts w:ascii="宋体" w:hAnsi="宋体" w:eastAsia="宋体" w:cs="宋体"/>
          <w:color w:val="000"/>
          <w:sz w:val="28"/>
          <w:szCs w:val="28"/>
        </w:rPr>
        <w:t xml:space="preserve">　　上半年，我局紧紧围绕县党代会和县政府工作报告要求，深入贯彻落实习近平总书记关于民政工作的重要论述，按照年初制定的目标，聚焦聚力高质量，上下齐心，共建共享，积极向上争取资金、项目、试点等资源，奋力推进我县民政事业迈上新台阶。</w:t>
      </w:r>
    </w:p>
    <w:p>
      <w:pPr>
        <w:ind w:left="0" w:right="0" w:firstLine="560"/>
        <w:spacing w:before="450" w:after="450" w:line="312" w:lineRule="auto"/>
      </w:pPr>
      <w:r>
        <w:rPr>
          <w:rFonts w:ascii="宋体" w:hAnsi="宋体" w:eastAsia="宋体" w:cs="宋体"/>
          <w:color w:val="000"/>
          <w:sz w:val="28"/>
          <w:szCs w:val="28"/>
        </w:rPr>
        <w:t xml:space="preserve">　　一是坚持党建引领，进一步增强发展动力。</w:t>
      </w:r>
    </w:p>
    <w:p>
      <w:pPr>
        <w:ind w:left="0" w:right="0" w:firstLine="560"/>
        <w:spacing w:before="450" w:after="450" w:line="312" w:lineRule="auto"/>
      </w:pPr>
      <w:r>
        <w:rPr>
          <w:rFonts w:ascii="宋体" w:hAnsi="宋体" w:eastAsia="宋体" w:cs="宋体"/>
          <w:color w:val="000"/>
          <w:sz w:val="28"/>
          <w:szCs w:val="28"/>
        </w:rPr>
        <w:t xml:space="preserve">　　年初以来，局党组始终牢固树立不抓党风廉政建设就是失职的理念，结合全局中心工作，以庆祝建党100周年为契机，以党史学习教育、四史教育为载体，深入学习贯彻习近平新时代中国特色社会主义思想，严明政治纪律和政治规矩，确保党中央和上级重大决策部署落地见效。截至目前，开展集中学习、分组学习、自学x余次，x月份以来，以“我为群众办实事、我为企业解难题、我为基层减负担”专题实践活动为载体，通过集体座谈、个别访谈、讨论交流、信访接访等形式，从最困难的群众入手，从最突出的问题抓起，从最现实的利益出发，共摸排、征集x大类x项xx分项实事，并落实责任领导、科室、人员，引导党员干部争做践行群众路线、竭诚为民服务的先锋表率。</w:t>
      </w:r>
    </w:p>
    <w:p>
      <w:pPr>
        <w:ind w:left="0" w:right="0" w:firstLine="560"/>
        <w:spacing w:before="450" w:after="450" w:line="312" w:lineRule="auto"/>
      </w:pPr>
      <w:r>
        <w:rPr>
          <w:rFonts w:ascii="宋体" w:hAnsi="宋体" w:eastAsia="宋体" w:cs="宋体"/>
          <w:color w:val="000"/>
          <w:sz w:val="28"/>
          <w:szCs w:val="28"/>
        </w:rPr>
        <w:t xml:space="preserve">　　二是突出改革创新，进一步推动破题见效。</w:t>
      </w:r>
    </w:p>
    <w:p>
      <w:pPr>
        <w:ind w:left="0" w:right="0" w:firstLine="560"/>
        <w:spacing w:before="450" w:after="450" w:line="312" w:lineRule="auto"/>
      </w:pPr>
      <w:r>
        <w:rPr>
          <w:rFonts w:ascii="宋体" w:hAnsi="宋体" w:eastAsia="宋体" w:cs="宋体"/>
          <w:color w:val="000"/>
          <w:sz w:val="28"/>
          <w:szCs w:val="28"/>
        </w:rPr>
        <w:t xml:space="preserve">　　推进“助共体”模式大救助体系改革。不断完善精准为民服务系统，实施社会帮扶“三化九同心”工程，打造“助共体”2.0版，创建共同富裕先行区，探索建立解决相对贫困的长效机制。完成省级社区治理和服务创新实验区建设。推进村民代表履职规范化工作，并通过省级验收。推进全国婚俗改革实验县建设。出台《xx县婚俗改革试点工作实施方案》，正式启用“爱在xx、幸福到家”家庭建设综合平台，成功举办“相约百年、与爱同行”青年集体颁证仪式，培训婚姻家庭辅导师xx名，延伸婚姻家庭辅导服务网络，大力推进婚姻领域移风易俗，倡导全社会形成正确的婚姻家庭价值取向。截至目前，已完成申报婚俗改革试点前期工作，力争x月底完成试点工作。</w:t>
      </w:r>
    </w:p>
    <w:p>
      <w:pPr>
        <w:ind w:left="0" w:right="0" w:firstLine="560"/>
        <w:spacing w:before="450" w:after="450" w:line="312" w:lineRule="auto"/>
      </w:pPr>
      <w:r>
        <w:rPr>
          <w:rFonts w:ascii="宋体" w:hAnsi="宋体" w:eastAsia="宋体" w:cs="宋体"/>
          <w:color w:val="000"/>
          <w:sz w:val="28"/>
          <w:szCs w:val="28"/>
        </w:rPr>
        <w:t xml:space="preserve">　　三是聚焦便民惠民，进一步提升服务水平。</w:t>
      </w:r>
    </w:p>
    <w:p>
      <w:pPr>
        <w:ind w:left="0" w:right="0" w:firstLine="560"/>
        <w:spacing w:before="450" w:after="450" w:line="312" w:lineRule="auto"/>
      </w:pPr>
      <w:r>
        <w:rPr>
          <w:rFonts w:ascii="宋体" w:hAnsi="宋体" w:eastAsia="宋体" w:cs="宋体"/>
          <w:color w:val="000"/>
          <w:sz w:val="28"/>
          <w:szCs w:val="28"/>
        </w:rPr>
        <w:t xml:space="preserve">　　做好兜底保障工作，截止x月底，共有低保对象xxxx户xxxx人，新增xxx人，退出xxx人，低保边缘对象xxxx户xxxx人，新增xx人，退出xxx人，特困人员xxx人.开展添翼计划，让x名残疾儿童接受康复治疗。提前完成民生实事项目，完成xxx户困难家庭适老化改造、xx家儿童之家建设、康卫医院康养联合体建设。引进x家专业养老服务团队，托管运行x个乡镇(街道)居家养老服务中心和村社区照料中心。实施养老服务补贴二类对象扩面政策，开展低保低边家庭老人居家上门养老服务，覆盖老人xxxx余名。落实常态化防控工作。组织全县养老机构工作人员进行核酸检测、疫苗接种，召开养老机构安全工作部署会，开展全县养老机构大排查，实施严格管理措施，加强日常监督检查，强化防疫、消防、食品安全措施，确保养老机构平安运行。</w:t>
      </w:r>
    </w:p>
    <w:p>
      <w:pPr>
        <w:ind w:left="0" w:right="0" w:firstLine="560"/>
        <w:spacing w:before="450" w:after="450" w:line="312" w:lineRule="auto"/>
      </w:pPr>
      <w:r>
        <w:rPr>
          <w:rFonts w:ascii="宋体" w:hAnsi="宋体" w:eastAsia="宋体" w:cs="宋体"/>
          <w:color w:val="000"/>
          <w:sz w:val="28"/>
          <w:szCs w:val="28"/>
        </w:rPr>
        <w:t xml:space="preserve">　　四是狠抓重点工程，进一步夯实发展基础。</w:t>
      </w:r>
    </w:p>
    <w:p>
      <w:pPr>
        <w:ind w:left="0" w:right="0" w:firstLine="560"/>
        <w:spacing w:before="450" w:after="450" w:line="312" w:lineRule="auto"/>
      </w:pPr>
      <w:r>
        <w:rPr>
          <w:rFonts w:ascii="宋体" w:hAnsi="宋体" w:eastAsia="宋体" w:cs="宋体"/>
          <w:color w:val="000"/>
          <w:sz w:val="28"/>
          <w:szCs w:val="28"/>
        </w:rPr>
        <w:t xml:space="preserve">　　厚福园项目建设。对殡仪馆设施进行改造，以满足广大丧属需求，提升殡仪服务。目前已完成主体工程，正在进行内部装修。国家3A级标准救助站安置点建设。投资xxx多万元，总施工面积约xxx平方米。对救助站新安置点进行内部改造装修，目前，已进入物资采购阶段。养老服务提升工程。推进第一福利院、xx敬老院、xx康养联合体项目建设，目前第一福利院、xx敬老院已经启动招标，xx康养联合体已开始试运行，xx乡养老服务中心主体楼硬件建设已完成。</w:t>
      </w:r>
    </w:p>
    <w:p>
      <w:pPr>
        <w:ind w:left="0" w:right="0" w:firstLine="560"/>
        <w:spacing w:before="450" w:after="450" w:line="312" w:lineRule="auto"/>
      </w:pPr>
      <w:r>
        <w:rPr>
          <w:rFonts w:ascii="宋体" w:hAnsi="宋体" w:eastAsia="宋体" w:cs="宋体"/>
          <w:color w:val="000"/>
          <w:sz w:val="28"/>
          <w:szCs w:val="28"/>
        </w:rPr>
        <w:t xml:space="preserve">　　五是齐推重点工作，进一步增强工作效能。</w:t>
      </w:r>
    </w:p>
    <w:p>
      <w:pPr>
        <w:ind w:left="0" w:right="0" w:firstLine="560"/>
        <w:spacing w:before="450" w:after="450" w:line="312" w:lineRule="auto"/>
      </w:pPr>
      <w:r>
        <w:rPr>
          <w:rFonts w:ascii="宋体" w:hAnsi="宋体" w:eastAsia="宋体" w:cs="宋体"/>
          <w:color w:val="000"/>
          <w:sz w:val="28"/>
          <w:szCs w:val="28"/>
        </w:rPr>
        <w:t xml:space="preserve">　　深化社区建设。全力推进城乡“邻距里”社区综合体建设，金鳞湖社区综合体已完成设计的招投标，开始施工;xx和xx社区综合体正在加紧设计，计划年底全面建成。积极推进乡镇(街道)社会工作站建设，乡镇(街道)和村级社会工作站建设方案初稿已完成，目前xxx镇、xx镇和xx镇已完成场地改造、制度上墙、设施配备等硬件建设。全面开展打击整治非法社会组织专项行动，制定实施方案，召开动员部署，联动检查全县登记注册的xxx家社会组织，全面排查非法社会组织活动，发现未登记社会组x家，引导登记社会组织x家，劝导解散社会组织x家。壮大社工队伍，组织开展2024年度专职社区工作者招聘工作，新招聘社区专职工作者xx人，现进入人员考察阶段。优化区划地名服务。启动《清廉地名馆》建设，通过场地改造、整体创意设计和评审、布展设计和修改，进入布展施工阶段，预计x月初完工开馆。深化殡葬综合改革。全县节地生态安葬墓地建设和布点规划进入论证阶段，正式出台《关于开展惠民殡葬专项治理和提标增项扩面工作的通知》(三殡改〔20xx〕x号)，全面摸排农村公益性墓地违规个人承包经营情况，投入资金x万余元扎实开展“四边三化”青山白化专项整治工作，目前已完成工程初步验收。[_TAG_h2]　　2024民政局半年工作总结</w:t>
      </w:r>
    </w:p>
    <w:p>
      <w:pPr>
        <w:ind w:left="0" w:right="0" w:firstLine="560"/>
        <w:spacing w:before="450" w:after="450" w:line="312" w:lineRule="auto"/>
      </w:pPr>
      <w:r>
        <w:rPr>
          <w:rFonts w:ascii="宋体" w:hAnsi="宋体" w:eastAsia="宋体" w:cs="宋体"/>
          <w:color w:val="000"/>
          <w:sz w:val="28"/>
          <w:szCs w:val="28"/>
        </w:rPr>
        <w:t xml:space="preserve">　　今年以来，区民政局积极履行基本民生保障、基层社会治理、基本社会服务等职责，全面推进民政事业高质量发展。“智守e家”智慧养老一站式服务应用案例，被中央网信办、国家民政部等部委评为“2024年全国人工智能社会实验典型案例”,养老数字化改革工作在全市交流发言，社区智治在线“一表通”场景应用正式上线并获《杭州改革》等公众号关注。率先完成合署办公，第一时间以党史学习教育、“三联三领三服务”等活动为契机，实施“民呼我应”为民办实事八大实践行动，通过集中学习、集体参观、交流讨论、分组走访等形式，促进全体民政干部队伍快速融合。</w:t>
      </w:r>
    </w:p>
    <w:p>
      <w:pPr>
        <w:ind w:left="0" w:right="0" w:firstLine="560"/>
        <w:spacing w:before="450" w:after="450" w:line="312" w:lineRule="auto"/>
      </w:pPr>
      <w:r>
        <w:rPr>
          <w:rFonts w:ascii="宋体" w:hAnsi="宋体" w:eastAsia="宋体" w:cs="宋体"/>
          <w:color w:val="000"/>
          <w:sz w:val="28"/>
          <w:szCs w:val="28"/>
        </w:rPr>
        <w:t xml:space="preserve">　　&gt;一、上半年工作总结</w:t>
      </w:r>
    </w:p>
    <w:p>
      <w:pPr>
        <w:ind w:left="0" w:right="0" w:firstLine="560"/>
        <w:spacing w:before="450" w:after="450" w:line="312" w:lineRule="auto"/>
      </w:pPr>
      <w:r>
        <w:rPr>
          <w:rFonts w:ascii="宋体" w:hAnsi="宋体" w:eastAsia="宋体" w:cs="宋体"/>
          <w:color w:val="000"/>
          <w:sz w:val="28"/>
          <w:szCs w:val="28"/>
        </w:rPr>
        <w:t xml:space="preserve">　　(一)围绕“精准”“精细”，全力夯实基本民生保障。一是提增兜底保障力度。建立多元探访机制，整合多方力量加强对困难人员的探访探视，半年探访人数达5000户、7800人次。社会救助家境入户调查168户，确保新申请和到期复核的社会救助家庭入户覆盖率达100%。二是健全高效救助机制。实施低保、低保边缘家庭一年渐退期制度，低保渐退14户、18人，低边渐退25户30人;对急难型临时困难开展“先行救助”，受益困难家庭5户，金额18594元;落实困难家庭重病患者、重度残疾人单独列户纳入低保，受益群众535户、548人。三是做好困难群体帮扶。对区划调整后的困难救助政策差异、资金保障进行全面梳理，启动区春风常驻帮扶政策的调研和草拟工作。及时足额发放各类救助金3570.645万元，困难群众节日临时生活补助发放工作全市率先完成;为5465人做好“西湖益联保”商业补充健康保险困难家庭参保工作，总保费81.97万元。</w:t>
      </w:r>
    </w:p>
    <w:p>
      <w:pPr>
        <w:ind w:left="0" w:right="0" w:firstLine="560"/>
        <w:spacing w:before="450" w:after="450" w:line="312" w:lineRule="auto"/>
      </w:pPr>
      <w:r>
        <w:rPr>
          <w:rFonts w:ascii="宋体" w:hAnsi="宋体" w:eastAsia="宋体" w:cs="宋体"/>
          <w:color w:val="000"/>
          <w:sz w:val="28"/>
          <w:szCs w:val="28"/>
        </w:rPr>
        <w:t xml:space="preserve">　　(二)围绕“专业”“智慧”，全力推动养老服务升级。一是高水平推进民生实事项目。推进困难家庭适老化改造，确定216户实施对象，明确施工和验收单位。推进杭州静孝颐养院、招商观颐之家杭州颐养中心等养老机构建设，预计新增床位289张。完成蓝孔雀、长庆等5家街道级居家养老服务中心建设。基本建成乐龄家服务中心、杭州馨和园颐养院、北景园养老综合服务中心、招商观颐之家杭州颐养中心等4家康养服务联合体。二是高质量实施养老服务数字化改革。联合市水务集团，为全区300余名孤寡、独居老人等重点老年人开展“云守护”。深化“养老顾问”服务，为老人提供政策咨询、资源链接等服务360次。作为省“浙里养”平台“智慧养老社区”试点城区，积极谋划“智慧养老社区”方案，“墅智养”项目顺利完成数字社会应用场景第二次路演。三是高站位探索养老服务亮点。探索实施“家庭养老护理床位”试点，举行家庭养老照护床位项目服务机构遴选会，8家服务机构入围。开展“护理补贴定点机构”试点，确定和康、全日医康等11家失能老年人入住定点机构。基本完成“十四五”期间养老托育服务优质化均等化课题。通过消防安全风险评估、“双随机”、安全护卫线上培训等方式，强化养老机构及托老点的安全生产。</w:t>
      </w:r>
    </w:p>
    <w:p>
      <w:pPr>
        <w:ind w:left="0" w:right="0" w:firstLine="560"/>
        <w:spacing w:before="450" w:after="450" w:line="312" w:lineRule="auto"/>
      </w:pPr>
      <w:r>
        <w:rPr>
          <w:rFonts w:ascii="宋体" w:hAnsi="宋体" w:eastAsia="宋体" w:cs="宋体"/>
          <w:color w:val="000"/>
          <w:sz w:val="28"/>
          <w:szCs w:val="28"/>
        </w:rPr>
        <w:t xml:space="preserve">　　(三)围绕“共治”“智治”，全力推进社区治理创新。一是夯实工作基础。根据省市社区减负清单，牵头各部门重点针对“七多”问题开展自查自纠。制定减负监测工作方案，建立市级、区级、特色、班子结对等四种类型监测点26个。二是积极创先争优。筹备全国街道服务管理创新实验区验收工作，梳理总结验收成果。指导小河街道围绕“社区眼云共治”实验主题进行第二批“省级社区治理和服务创新实验区-社区眼云共治”项目的验收，探索云共治场景应用向“小河网驿”系统集成改变。推进“三型社区”建设，共申报6个国际化社区、5个撤村建居社区示范点;基本完成8个街道社会工作站建设。三是突出智慧赋能。完善“社区智治在线”功能，研发“一表通”和政策碰撞等应用场景，减轻基层报表填报负担，避免政策重复享受，已上线报表21张，正在开发7张，殡葬、救助(9项)数据及原拱墅的统一地址、人口、企业数据已回流完毕并同步开展数据清洗。</w:t>
      </w:r>
    </w:p>
    <w:p>
      <w:pPr>
        <w:ind w:left="0" w:right="0" w:firstLine="560"/>
        <w:spacing w:before="450" w:after="450" w:line="312" w:lineRule="auto"/>
      </w:pPr>
      <w:r>
        <w:rPr>
          <w:rFonts w:ascii="宋体" w:hAnsi="宋体" w:eastAsia="宋体" w:cs="宋体"/>
          <w:color w:val="000"/>
          <w:sz w:val="28"/>
          <w:szCs w:val="28"/>
        </w:rPr>
        <w:t xml:space="preserve">　　(四)围绕“品牌”“示范”，全力激发社会组织活力。一是促进社会组织健康发展。建立“益墅家”拱墅区社会组织示范园,引进杭州滴水公益服务中心等11家品牌社会组织, 搭建社会组织能力提升、资源对接、品牌培育、宣传展示等综合平台。开展清理整治社会组织违规评选评奖工作。开展打击整治非法社会组织专项行动，成立区专项行动专班。二是提优社会组织服务水平。建立以社会组织从业人员为主体的新阶层人士统战工作实践创新基地;拨付第七届社会组织公益创投项目资金;72个项目申报2024年度市级社会组织公益创投。三是提升社会组织参与活力。动员31家社会组织加入“社会组织服务亚运红色联盟”参与“万社联动迎亚运”活动。积极申报市域社会治理孵化培育项目，着力打造示范品牌。</w:t>
      </w:r>
    </w:p>
    <w:p>
      <w:pPr>
        <w:ind w:left="0" w:right="0" w:firstLine="560"/>
        <w:spacing w:before="450" w:after="450" w:line="312" w:lineRule="auto"/>
      </w:pPr>
      <w:r>
        <w:rPr>
          <w:rFonts w:ascii="宋体" w:hAnsi="宋体" w:eastAsia="宋体" w:cs="宋体"/>
          <w:color w:val="000"/>
          <w:sz w:val="28"/>
          <w:szCs w:val="28"/>
        </w:rPr>
        <w:t xml:space="preserve">　　(五)围绕“新风”“暖心”，全力提质社会事务水平。一是推进移风易俗。推进婚俗改革，完成婚姻登记服务中心新址设计、装修和搬迁工作，被区委宣传部授予新时代文明实践站，选聘结婚登记特邀颁证员，常态化开展特邀颁证活动。开展惠民殡葬专项治理和提标增项扩面工作，做好清明期间群众集中祭扫安全管理。二是强化关爱救助。完成“寒冬送温暖”专项行动目标和城市生活无着的流浪乞讨人员救助管理服务质量大提升专项行动，加强“三层次一联动”巡查救助，未发生一起正常伤亡事故。成立区未成年人保护工作委员会，广泛开展新修订的未成年人保护法宣传工作。三是规范地名管理。完成区政府驻地迁移申报工作。启动区划调整后区行政区域界线勘定工作，成立领导小组，召开全区专题会议并开展培训。命名住宅区28个、道路31条、桥梁18座，为企事业单位和个人办理发放门牌证1.9万本。</w:t>
      </w:r>
    </w:p>
    <w:p>
      <w:pPr>
        <w:ind w:left="0" w:right="0" w:firstLine="560"/>
        <w:spacing w:before="450" w:after="450" w:line="312" w:lineRule="auto"/>
      </w:pPr>
      <w:r>
        <w:rPr>
          <w:rFonts w:ascii="宋体" w:hAnsi="宋体" w:eastAsia="宋体" w:cs="宋体"/>
          <w:color w:val="000"/>
          <w:sz w:val="28"/>
          <w:szCs w:val="28"/>
        </w:rPr>
        <w:t xml:space="preserve">　　&gt;二、下半年工作思路</w:t>
      </w:r>
    </w:p>
    <w:p>
      <w:pPr>
        <w:ind w:left="0" w:right="0" w:firstLine="560"/>
        <w:spacing w:before="450" w:after="450" w:line="312" w:lineRule="auto"/>
      </w:pPr>
      <w:r>
        <w:rPr>
          <w:rFonts w:ascii="宋体" w:hAnsi="宋体" w:eastAsia="宋体" w:cs="宋体"/>
          <w:color w:val="000"/>
          <w:sz w:val="28"/>
          <w:szCs w:val="28"/>
        </w:rPr>
        <w:t xml:space="preserve">　　(一)加大保障力度，推进社会救助新发展。认真贯彻落实全省新时代民政事业高质量发展意见和新时代社会救助体系建设实施意见，加快建成以基本救助为重点，突出慈善、福彩专项救助为补充的“1+8+2”新时代杭州社会救助体系。全面促进区划调整后社会救助、困难帮扶等民生保障政策的优化融合，出台春风常驻帮扶政策。做好社会救助改革创新试点项目，推进我区社会救助家庭家境数据运用试点工作，10月底前完成试点。健全完善监测预警机制等，认真谋划社会救助兜底保障工作，更好地保障困难群众基本生活。</w:t>
      </w:r>
    </w:p>
    <w:p>
      <w:pPr>
        <w:ind w:left="0" w:right="0" w:firstLine="560"/>
        <w:spacing w:before="450" w:after="450" w:line="312" w:lineRule="auto"/>
      </w:pPr>
      <w:r>
        <w:rPr>
          <w:rFonts w:ascii="宋体" w:hAnsi="宋体" w:eastAsia="宋体" w:cs="宋体"/>
          <w:color w:val="000"/>
          <w:sz w:val="28"/>
          <w:szCs w:val="28"/>
        </w:rPr>
        <w:t xml:space="preserve">　　(二)提升综合水平，推进养老服务新发展。在示范型居家养老服务中心建设、康养联合体建设、适老化改造、新增床位等实事上查补短板，力争9月底完成全部实事项目;开发集“安全守护、邻里互助、养老顾问、暖心关爱”等于一体的智慧养老社区应用场景，形成纵横一体的“社区养老云”;继续完善深化“养老顾问模式”、试点推进600张“家庭养老护理床位”、筹划第三方参与“拱墅老人公寓公建民营”改造，积极完善居家、社区、机构相衔接的专业化长期照护服务体系;着重做好“养老机构质量安全督查”、“无障碍设施整顿”等工作。</w:t>
      </w:r>
    </w:p>
    <w:p>
      <w:pPr>
        <w:ind w:left="0" w:right="0" w:firstLine="560"/>
        <w:spacing w:before="450" w:after="450" w:line="312" w:lineRule="auto"/>
      </w:pPr>
      <w:r>
        <w:rPr>
          <w:rFonts w:ascii="宋体" w:hAnsi="宋体" w:eastAsia="宋体" w:cs="宋体"/>
          <w:color w:val="000"/>
          <w:sz w:val="28"/>
          <w:szCs w:val="28"/>
        </w:rPr>
        <w:t xml:space="preserve">　　(三)深化机制创新，推进社区治理新发展。完成全国街道服务管理创新实验区验收，提炼具有我区特色的街道服务管理创新理论研究成果。持续推进社区治理数字化改革，优化“社区智治在线”功能，推广“一表通”等减负增效应用场景，打造一批区、街道、社区智治样板。加大社区减负工作督导力度，充分发挥减负监测点作用，全面落实“七多问题”整治清理。高标准完成8家街道社会工作站建设，建成全市社会工作示范点2个，为社会工作人才提供更广阔的干事创业平台。以两区融合、亚运会等元素为重点，组织开展全市第十二届社工节活动。</w:t>
      </w:r>
    </w:p>
    <w:p>
      <w:pPr>
        <w:ind w:left="0" w:right="0" w:firstLine="560"/>
        <w:spacing w:before="450" w:after="450" w:line="312" w:lineRule="auto"/>
      </w:pPr>
      <w:r>
        <w:rPr>
          <w:rFonts w:ascii="宋体" w:hAnsi="宋体" w:eastAsia="宋体" w:cs="宋体"/>
          <w:color w:val="000"/>
          <w:sz w:val="28"/>
          <w:szCs w:val="28"/>
        </w:rPr>
        <w:t xml:space="preserve">　　(四)加大培育力度，推动社会组织新发展。发挥“益墅家”社会组织示范园区作用，推动社会组织参与基层治理。开展社会组织公益创投活动，实现社会组织个性化服务与社会需求精准对接。开展“万社联动迎亚运”活动，营造全区社会组织宣传、服务、参与亚运的浓厚氛围。开展打击整治非法社会组织专项行动。</w:t>
      </w:r>
    </w:p>
    <w:p>
      <w:pPr>
        <w:ind w:left="0" w:right="0" w:firstLine="560"/>
        <w:spacing w:before="450" w:after="450" w:line="312" w:lineRule="auto"/>
      </w:pPr>
      <w:r>
        <w:rPr>
          <w:rFonts w:ascii="宋体" w:hAnsi="宋体" w:eastAsia="宋体" w:cs="宋体"/>
          <w:color w:val="000"/>
          <w:sz w:val="28"/>
          <w:szCs w:val="28"/>
        </w:rPr>
        <w:t xml:space="preserve">　　(五)统筹专项事务，推进社会事务新发展。创建国家5A级婚姻登记机关，开展集中补领婚姻登记证试点工作。开展流浪乞讨人员“夏季送清凉”救助专项行动。推进惠民殡葬专项治理和提标增项扩面工作，在医院、社区卫生服务中心推广“死亡殡葬一站式办理”服务，提高“身后一件事”联办率;完成区行政区域界线勘定工作，按时间节点，完成图上定界、实地勘界、设立界桩、检查验收、签订边界协议书以及汇总上报工作，编制新的拱墅区行政区划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2025-05-02T16:35:05+08:00</dcterms:created>
  <dcterms:modified xsi:type="dcterms:W3CDTF">2025-05-02T16:35:05+08:00</dcterms:modified>
</cp:coreProperties>
</file>

<file path=docProps/custom.xml><?xml version="1.0" encoding="utf-8"?>
<Properties xmlns="http://schemas.openxmlformats.org/officeDocument/2006/custom-properties" xmlns:vt="http://schemas.openxmlformats.org/officeDocument/2006/docPropsVTypes"/>
</file>