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关于毕业论文大纲参考通用(七篇)</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毕业论文大纲参考通用一不禁回想起自己数年前写硕士论文致谢时的样子，那时的心态比面对正文还要虔诚。其原因不仅在于那篇论文同样写得辛苦，更因当时求学维艰，幸逢遇上恩师董惠江教授方才圆满完成学业。硕士毕业后，有幸跟随恩师继续求学至今。在师门之...</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关于毕业论文大纲参考通用一</w:t>
      </w:r>
    </w:p>
    <w:p>
      <w:pPr>
        <w:ind w:left="0" w:right="0" w:firstLine="560"/>
        <w:spacing w:before="450" w:after="450" w:line="312" w:lineRule="auto"/>
      </w:pPr>
      <w:r>
        <w:rPr>
          <w:rFonts w:ascii="宋体" w:hAnsi="宋体" w:eastAsia="宋体" w:cs="宋体"/>
          <w:color w:val="000"/>
          <w:sz w:val="28"/>
          <w:szCs w:val="28"/>
        </w:rPr>
        <w:t xml:space="preserve">不禁回想起自己数年前写硕士论文致谢时的样子，那时的心态比面对正文还要虔诚。其原因不仅在于那篇论文同样写得辛苦，更因当时求学维艰，幸逢遇上恩师董惠江教授方才圆满完成学业。硕士毕业后，有幸跟随恩师继续求学至今。在师门之中，我是恩师最为关心，也最为费心的弟子，这份大爱时常激励着我不断求索和超越自我。感谢恩师和师母这些年来对我生活上无微不至的关怀，更感谢恩师对我学术研究上的言传身教。恩师不仅教我法学思考的方法，更教我学术研究的态度，使我这个理工科出身的学生较快地跨进了法律的研习之门。我的硕士论文研究的是商法方向的问题，长达16万余字，并且该文获得了全国优秀法律硕士论文奖。鉴于此，读博之初，本想沿着此方向继续研究尚未解决的诸多问题，但此想法遭到了导师的反对。恩师认为我的民法基础不够深厚，直接进入商法领域做博士论文不合时宜。于是，我的博士论文就这么“零起点”地返回到民法领地。而今当我写完这篇博士论文时，方才深切感受到恩师的良苦用心，自己的民法基础着实获得了不小的进步。</w:t>
      </w:r>
    </w:p>
    <w:p>
      <w:pPr>
        <w:ind w:left="0" w:right="0" w:firstLine="560"/>
        <w:spacing w:before="450" w:after="450" w:line="312" w:lineRule="auto"/>
      </w:pPr>
      <w:r>
        <w:rPr>
          <w:rFonts w:ascii="宋体" w:hAnsi="宋体" w:eastAsia="宋体" w:cs="宋体"/>
          <w:color w:val="000"/>
          <w:sz w:val="28"/>
          <w:szCs w:val="28"/>
        </w:rPr>
        <w:t xml:space="preserve">感谢我的民法启蒙老师孙毅副教授领我进入民法的殿堂，诱发我学术研究的兴趣。孙老师以其在私法学上特有的敏感、深刻、睿智和卓识，教导着我如何去参悟私法的理念，如何去研习法学方法论。本文的选题和文中一些疑难问题的解决均离不开孙老师的帮助。</w:t>
      </w:r>
    </w:p>
    <w:p>
      <w:pPr>
        <w:ind w:left="0" w:right="0" w:firstLine="560"/>
        <w:spacing w:before="450" w:after="450" w:line="312" w:lineRule="auto"/>
      </w:pPr>
      <w:r>
        <w:rPr>
          <w:rFonts w:ascii="宋体" w:hAnsi="宋体" w:eastAsia="宋体" w:cs="宋体"/>
          <w:color w:val="000"/>
          <w:sz w:val="28"/>
          <w:szCs w:val="28"/>
        </w:rPr>
        <w:t xml:space="preserve">感谢杨震教授对我学业、工作和生活上的诸多关照。没有杨老师慈父般的关怀，我就不能在硕士毕业时顺利地破格留校任教，我也不能在读博期间不断往返于学校和国家图书馆，更不能顺利获得博士论文答辩资格。</w:t>
      </w:r>
    </w:p>
    <w:p>
      <w:pPr>
        <w:ind w:left="0" w:right="0" w:firstLine="560"/>
        <w:spacing w:before="450" w:after="450" w:line="312" w:lineRule="auto"/>
      </w:pPr>
      <w:r>
        <w:rPr>
          <w:rFonts w:ascii="宋体" w:hAnsi="宋体" w:eastAsia="宋体" w:cs="宋体"/>
          <w:color w:val="000"/>
          <w:sz w:val="28"/>
          <w:szCs w:val="28"/>
        </w:rPr>
        <w:t xml:space="preserve">我永远感念导师董惠江教授、杨震教授和孙毅副教授这三位影响我一生的老师，三位老师的学识和人品激励着我永远向前，引导着我去做一个善良的人、真正的人!</w:t>
      </w:r>
    </w:p>
    <w:p>
      <w:pPr>
        <w:ind w:left="0" w:right="0" w:firstLine="560"/>
        <w:spacing w:before="450" w:after="450" w:line="312" w:lineRule="auto"/>
      </w:pPr>
      <w:r>
        <w:rPr>
          <w:rFonts w:ascii="宋体" w:hAnsi="宋体" w:eastAsia="宋体" w:cs="宋体"/>
          <w:color w:val="000"/>
          <w:sz w:val="28"/>
          <w:szCs w:val="28"/>
        </w:rPr>
        <w:t xml:space="preserve">感谢西语学院德语系教师韩璐璐“师妹”教我为期一年半的德语，激发我继续深造的斗志!</w:t>
      </w:r>
    </w:p>
    <w:p>
      <w:pPr>
        <w:ind w:left="0" w:right="0" w:firstLine="560"/>
        <w:spacing w:before="450" w:after="450" w:line="312" w:lineRule="auto"/>
      </w:pPr>
      <w:r>
        <w:rPr>
          <w:rFonts w:ascii="宋体" w:hAnsi="宋体" w:eastAsia="宋体" w:cs="宋体"/>
          <w:color w:val="000"/>
          <w:sz w:val="28"/>
          <w:szCs w:val="28"/>
        </w:rPr>
        <w:t xml:space="preserve">感谢黑龙江大学法学院的董玉庭教授、马长山教授、王歌雅教授和湖南大学法学院的屈茂辉教授的授业之恩!</w:t>
      </w:r>
    </w:p>
    <w:p>
      <w:pPr>
        <w:ind w:left="0" w:right="0" w:firstLine="560"/>
        <w:spacing w:before="450" w:after="450" w:line="312" w:lineRule="auto"/>
      </w:pPr>
      <w:r>
        <w:rPr>
          <w:rFonts w:ascii="宋体" w:hAnsi="宋体" w:eastAsia="宋体" w:cs="宋体"/>
          <w:color w:val="000"/>
          <w:sz w:val="28"/>
          <w:szCs w:val="28"/>
        </w:rPr>
        <w:t xml:space="preserve">感谢博士期间九位同学所给予的关心和帮助!作为班里年岁最小的一员，格外受到各位哥哥姐姐的宠爱。感谢沃云博士和戴谋富博士和我一起写就的友情岁月，愿我们“铁三角”的友谊地久天长。</w:t>
      </w:r>
    </w:p>
    <w:p>
      <w:pPr>
        <w:ind w:left="0" w:right="0" w:firstLine="560"/>
        <w:spacing w:before="450" w:after="450" w:line="312" w:lineRule="auto"/>
      </w:pPr>
      <w:r>
        <w:rPr>
          <w:rFonts w:ascii="宋体" w:hAnsi="宋体" w:eastAsia="宋体" w:cs="宋体"/>
          <w:color w:val="000"/>
          <w:sz w:val="28"/>
          <w:szCs w:val="28"/>
        </w:rPr>
        <w:t xml:space="preserve">感谢德国慕尼黑大学法学院周丽萍大姐，法国里尔第一科技大学郑一华老友，美国田纳西大学袁起博士、芝加哥大学杜清风博士，日本秋田大学留学生王君老弟、日本早稻田大学访问学者北京大学陈巍博士，中国政法大学龙云丽博士、赵晓钧博士，中国人民大学张丽博士、安军博士、曹鸿飞博士，江苏省文化厅郭妍琳，大连交通大学日语教研室邹存峰老师、日本北海道大学法学博士黑龙江大学刑法教研室陈建旭副教授，我的学生朋友姜凯阳、单锐……在资料的搜集、整理以及文献翻译上的援手之劳。</w:t>
      </w:r>
    </w:p>
    <w:p>
      <w:pPr>
        <w:ind w:left="0" w:right="0" w:firstLine="560"/>
        <w:spacing w:before="450" w:after="450" w:line="312" w:lineRule="auto"/>
      </w:pPr>
      <w:r>
        <w:rPr>
          <w:rFonts w:ascii="宋体" w:hAnsi="宋体" w:eastAsia="宋体" w:cs="宋体"/>
          <w:color w:val="000"/>
          <w:sz w:val="28"/>
          <w:szCs w:val="28"/>
        </w:rPr>
        <w:t xml:space="preserve">感谢南京大学法学院20xx级民商法专业硕士生陈本林、黑龙江大学法学院20xx级民商法专业硕士生刘欣、宋伶军、焦洋、李晶晶、马爽、尹丹等师弟师妹在极为繁琐和辛苦的文字校对上所提供的帮助，博士论文的顺利完成离不开他们的无私帮助!感谢赵爽师妹在我教学、科研和日常生活中所提供的诸多帮助。</w:t>
      </w:r>
    </w:p>
    <w:p>
      <w:pPr>
        <w:ind w:left="0" w:right="0" w:firstLine="560"/>
        <w:spacing w:before="450" w:after="450" w:line="312" w:lineRule="auto"/>
      </w:pPr>
      <w:r>
        <w:rPr>
          <w:rFonts w:ascii="宋体" w:hAnsi="宋体" w:eastAsia="宋体" w:cs="宋体"/>
          <w:color w:val="000"/>
          <w:sz w:val="28"/>
          <w:szCs w:val="28"/>
        </w:rPr>
        <w:t xml:space="preserve">感谢每一位小石头，能为汝师，是我今生莫大的幸福。正是因为不愿误导了可爱的你们，我才有了更大的毅力和勇气去不断求索未知的天空。</w:t>
      </w:r>
    </w:p>
    <w:p>
      <w:pPr>
        <w:ind w:left="0" w:right="0" w:firstLine="560"/>
        <w:spacing w:before="450" w:after="450" w:line="312" w:lineRule="auto"/>
      </w:pPr>
      <w:r>
        <w:rPr>
          <w:rFonts w:ascii="宋体" w:hAnsi="宋体" w:eastAsia="宋体" w:cs="宋体"/>
          <w:color w:val="000"/>
          <w:sz w:val="28"/>
          <w:szCs w:val="28"/>
        </w:rPr>
        <w:t xml:space="preserve">感谢西祠胡同天下研究生版的各位兄弟姐妹，是你们的友情驱散我“参禅苦行”中无数孤寂抑郁的时光，平添我生活中的诸多喜乐。</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孩儿二十五年的执着求学路给并不富裕的家庭带来了沉重的经济负担。读博之初，妈妈遭遇了一次重大医疗事故，使我一度想辍学回去就业，缓解家庭经济压力。是你们的殷殷期望，使我更加明白感恩的责任和奋斗的意义。爸爸妈妈这么多年来一直在孤寂清寒的情境下煎熬着，孩儿除了努力求索和不断进步外，无以心安。没有爸爸妈妈如此巨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我叫xxx，是xxx大学20xx届的毕业生，我的答辩报告主要有个人简介、代培期间工作总结、收获与不足、下一步工作计划、工作中发现的问题及改善建议五个方面。</w:t>
      </w:r>
    </w:p>
    <w:p>
      <w:pPr>
        <w:ind w:left="0" w:right="0" w:firstLine="560"/>
        <w:spacing w:before="450" w:after="450" w:line="312" w:lineRule="auto"/>
      </w:pPr>
      <w:r>
        <w:rPr>
          <w:rFonts w:ascii="宋体" w:hAnsi="宋体" w:eastAsia="宋体" w:cs="宋体"/>
          <w:color w:val="000"/>
          <w:sz w:val="28"/>
          <w:szCs w:val="28"/>
        </w:rPr>
        <w:t xml:space="preserve">其中重点就是我这段时间的工作学习总结。</w:t>
      </w:r>
    </w:p>
    <w:p>
      <w:pPr>
        <w:ind w:left="0" w:right="0" w:firstLine="560"/>
        <w:spacing w:before="450" w:after="450" w:line="312" w:lineRule="auto"/>
      </w:pPr>
      <w:r>
        <w:rPr>
          <w:rFonts w:ascii="宋体" w:hAnsi="宋体" w:eastAsia="宋体" w:cs="宋体"/>
          <w:color w:val="000"/>
          <w:sz w:val="28"/>
          <w:szCs w:val="28"/>
        </w:rPr>
        <w:t xml:space="preserve">cp是对产品及过程控制方法及手段的文件化描述。其作用主要是减少变差、提高质量，为巡检、首检等监督检查提供证据。</w:t>
      </w:r>
    </w:p>
    <w:p>
      <w:pPr>
        <w:ind w:left="0" w:right="0" w:firstLine="560"/>
        <w:spacing w:before="450" w:after="450" w:line="312" w:lineRule="auto"/>
      </w:pPr>
      <w:r>
        <w:rPr>
          <w:rFonts w:ascii="宋体" w:hAnsi="宋体" w:eastAsia="宋体" w:cs="宋体"/>
          <w:color w:val="000"/>
          <w:sz w:val="28"/>
          <w:szCs w:val="28"/>
        </w:rPr>
        <w:t xml:space="preserve">管控原因就是金属异物会使我们的材料存在安全隐患，其中锌、铜是金属异物管控的红线。我们要从人、机、料、法、环、测六个方面进行全方位的异物管控。目前我们主要的测量方法有数磁、mi、能谱、光谱、新铜试剂、手持荧光仪。</w:t>
      </w:r>
    </w:p>
    <w:p>
      <w:pPr>
        <w:ind w:left="0" w:right="0" w:firstLine="560"/>
        <w:spacing w:before="450" w:after="450" w:line="312" w:lineRule="auto"/>
      </w:pPr>
      <w:r>
        <w:rPr>
          <w:rFonts w:ascii="宋体" w:hAnsi="宋体" w:eastAsia="宋体" w:cs="宋体"/>
          <w:color w:val="000"/>
          <w:sz w:val="28"/>
          <w:szCs w:val="28"/>
        </w:rPr>
        <w:t xml:space="preserve">各型号产品的工序控制点与各型号产品的cp文件相对应</w:t>
      </w:r>
    </w:p>
    <w:p>
      <w:pPr>
        <w:ind w:left="0" w:right="0" w:firstLine="560"/>
        <w:spacing w:before="450" w:after="450" w:line="312" w:lineRule="auto"/>
      </w:pPr>
      <w:r>
        <w:rPr>
          <w:rFonts w:ascii="宋体" w:hAnsi="宋体" w:eastAsia="宋体" w:cs="宋体"/>
          <w:color w:val="000"/>
          <w:sz w:val="28"/>
          <w:szCs w:val="28"/>
        </w:rPr>
        <w:t xml:space="preserve">1.检查表、散布图，是基于事实数据来进行制作的图表</w:t>
      </w:r>
    </w:p>
    <w:p>
      <w:pPr>
        <w:ind w:left="0" w:right="0" w:firstLine="560"/>
        <w:spacing w:before="450" w:after="450" w:line="312" w:lineRule="auto"/>
      </w:pPr>
      <w:r>
        <w:rPr>
          <w:rFonts w:ascii="宋体" w:hAnsi="宋体" w:eastAsia="宋体" w:cs="宋体"/>
          <w:color w:val="000"/>
          <w:sz w:val="28"/>
          <w:szCs w:val="28"/>
        </w:rPr>
        <w:t xml:space="preserve">2.特征要因图，也称鱼骨图，整理原因与结果之间的关系，以探讨潜伏性问题</w:t>
      </w:r>
    </w:p>
    <w:p>
      <w:pPr>
        <w:ind w:left="0" w:right="0" w:firstLine="560"/>
        <w:spacing w:before="450" w:after="450" w:line="312" w:lineRule="auto"/>
      </w:pPr>
      <w:r>
        <w:rPr>
          <w:rFonts w:ascii="宋体" w:hAnsi="宋体" w:eastAsia="宋体" w:cs="宋体"/>
          <w:color w:val="000"/>
          <w:sz w:val="28"/>
          <w:szCs w:val="28"/>
        </w:rPr>
        <w:t xml:space="preserve">3.直方图、控制图，了解数据之中的变异值并进行下一步的探究</w:t>
      </w:r>
    </w:p>
    <w:p>
      <w:pPr>
        <w:ind w:left="0" w:right="0" w:firstLine="560"/>
        <w:spacing w:before="450" w:after="450" w:line="312" w:lineRule="auto"/>
      </w:pPr>
      <w:r>
        <w:rPr>
          <w:rFonts w:ascii="宋体" w:hAnsi="宋体" w:eastAsia="宋体" w:cs="宋体"/>
          <w:color w:val="000"/>
          <w:sz w:val="28"/>
          <w:szCs w:val="28"/>
        </w:rPr>
        <w:t xml:space="preserve">4.层别法，不同的数据根据其不同的特征来进行分类统计</w:t>
      </w:r>
    </w:p>
    <w:p>
      <w:pPr>
        <w:ind w:left="0" w:right="0" w:firstLine="560"/>
        <w:spacing w:before="450" w:after="450" w:line="312" w:lineRule="auto"/>
      </w:pPr>
      <w:r>
        <w:rPr>
          <w:rFonts w:ascii="宋体" w:hAnsi="宋体" w:eastAsia="宋体" w:cs="宋体"/>
          <w:color w:val="000"/>
          <w:sz w:val="28"/>
          <w:szCs w:val="28"/>
        </w:rPr>
        <w:t xml:space="preserve">5.柏拉图，统计概率后就其中影响较大的2-3项采取措施。</w:t>
      </w:r>
    </w:p>
    <w:p>
      <w:pPr>
        <w:ind w:left="0" w:right="0" w:firstLine="560"/>
        <w:spacing w:before="450" w:after="450" w:line="312" w:lineRule="auto"/>
      </w:pPr>
      <w:r>
        <w:rPr>
          <w:rFonts w:ascii="宋体" w:hAnsi="宋体" w:eastAsia="宋体" w:cs="宋体"/>
          <w:color w:val="000"/>
          <w:sz w:val="28"/>
          <w:szCs w:val="28"/>
        </w:rPr>
        <w:t xml:space="preserve">根据数据计算得出每个检测项目的cpk、ucl、lcl，从而得到单值控制图，对数据进行监控，出现ooc规则，由重至轻分别为：超出规格线、超出控制限、连续6点上升或下降、连续9点在中心线同一侧。</w:t>
      </w:r>
    </w:p>
    <w:p>
      <w:pPr>
        <w:ind w:left="0" w:right="0" w:firstLine="560"/>
        <w:spacing w:before="450" w:after="450" w:line="312" w:lineRule="auto"/>
      </w:pPr>
      <w:r>
        <w:rPr>
          <w:rFonts w:ascii="宋体" w:hAnsi="宋体" w:eastAsia="宋体" w:cs="宋体"/>
          <w:color w:val="000"/>
          <w:sz w:val="28"/>
          <w:szCs w:val="28"/>
        </w:rPr>
        <w:t xml:space="preserve">ooc出现处理：7车间成品水分超出上控限，首先计入ooc记录，初步判断为气温升高、降雨增多，环境温湿度变化，产品水分有升高。</w:t>
      </w:r>
    </w:p>
    <w:p>
      <w:pPr>
        <w:ind w:left="0" w:right="0" w:firstLine="560"/>
        <w:spacing w:before="450" w:after="450" w:line="312" w:lineRule="auto"/>
      </w:pPr>
      <w:r>
        <w:rPr>
          <w:rFonts w:ascii="宋体" w:hAnsi="宋体" w:eastAsia="宋体" w:cs="宋体"/>
          <w:color w:val="000"/>
          <w:sz w:val="28"/>
          <w:szCs w:val="28"/>
        </w:rPr>
        <w:t xml:space="preserve">在取样复测的同时观察水分是否为全线别同点升高，则可能为取样或测试原因。观察发现a线水分低于其他线别且在控制限内，表明水分升高为线别本身原因。</w:t>
      </w:r>
    </w:p>
    <w:p>
      <w:pPr>
        <w:ind w:left="0" w:right="0" w:firstLine="560"/>
        <w:spacing w:before="450" w:after="450" w:line="312" w:lineRule="auto"/>
      </w:pPr>
      <w:r>
        <w:rPr>
          <w:rFonts w:ascii="宋体" w:hAnsi="宋体" w:eastAsia="宋体" w:cs="宋体"/>
          <w:color w:val="000"/>
          <w:sz w:val="28"/>
          <w:szCs w:val="28"/>
        </w:rPr>
        <w:t xml:space="preserve">对比线别间差异的同时进行分段水分检测，根据分段水分数据显示破前水分在上控限以内，破后数据在上控限以外，将水分升高原因锁定在破碎工序。对比线别间差异发现a线破碎机内部相对湿度低于其他线，保护气流量高于其他线。</w:t>
      </w:r>
    </w:p>
    <w:p>
      <w:pPr>
        <w:ind w:left="0" w:right="0" w:firstLine="560"/>
        <w:spacing w:before="450" w:after="450" w:line="312" w:lineRule="auto"/>
      </w:pPr>
      <w:r>
        <w:rPr>
          <w:rFonts w:ascii="宋体" w:hAnsi="宋体" w:eastAsia="宋体" w:cs="宋体"/>
          <w:color w:val="000"/>
          <w:sz w:val="28"/>
          <w:szCs w:val="28"/>
        </w:rPr>
        <w:t xml:space="preserve">结论：确定差异后对产线进行调整并对水分数据进行为期一周的观测来确定是否为根因，确定后进行纠正措施并验证效果，并将有效措施纳入标准，该项问题关闭。</w:t>
      </w:r>
    </w:p>
    <w:p>
      <w:pPr>
        <w:ind w:left="0" w:right="0" w:firstLine="560"/>
        <w:spacing w:before="450" w:after="450" w:line="312" w:lineRule="auto"/>
      </w:pPr>
      <w:r>
        <w:rPr>
          <w:rFonts w:ascii="宋体" w:hAnsi="宋体" w:eastAsia="宋体" w:cs="宋体"/>
          <w:color w:val="000"/>
          <w:sz w:val="28"/>
          <w:szCs w:val="28"/>
        </w:rPr>
        <w:t xml:space="preserve">1.品质的职责为组织不合格评审并完成不合格评审报告</w:t>
      </w:r>
    </w:p>
    <w:p>
      <w:pPr>
        <w:ind w:left="0" w:right="0" w:firstLine="560"/>
        <w:spacing w:before="450" w:after="450" w:line="312" w:lineRule="auto"/>
      </w:pPr>
      <w:r>
        <w:rPr>
          <w:rFonts w:ascii="宋体" w:hAnsi="宋体" w:eastAsia="宋体" w:cs="宋体"/>
          <w:color w:val="000"/>
          <w:sz w:val="28"/>
          <w:szCs w:val="28"/>
        </w:rPr>
        <w:t xml:space="preserve">2.不合格品原因分析及改善的跟踪验证</w:t>
      </w:r>
    </w:p>
    <w:p>
      <w:pPr>
        <w:ind w:left="0" w:right="0" w:firstLine="560"/>
        <w:spacing w:before="450" w:after="450" w:line="312" w:lineRule="auto"/>
      </w:pPr>
      <w:r>
        <w:rPr>
          <w:rFonts w:ascii="宋体" w:hAnsi="宋体" w:eastAsia="宋体" w:cs="宋体"/>
          <w:color w:val="000"/>
          <w:sz w:val="28"/>
          <w:szCs w:val="28"/>
        </w:rPr>
        <w:t xml:space="preserve">3.督促供应商对原辅材料的不合格处理</w:t>
      </w:r>
    </w:p>
    <w:p>
      <w:pPr>
        <w:ind w:left="0" w:right="0" w:firstLine="560"/>
        <w:spacing w:before="450" w:after="450" w:line="312" w:lineRule="auto"/>
      </w:pPr>
      <w:r>
        <w:rPr>
          <w:rFonts w:ascii="宋体" w:hAnsi="宋体" w:eastAsia="宋体" w:cs="宋体"/>
          <w:color w:val="000"/>
          <w:sz w:val="28"/>
          <w:szCs w:val="28"/>
        </w:rPr>
        <w:t xml:space="preserve">产品信息的收集和传递。</w:t>
      </w:r>
    </w:p>
    <w:p>
      <w:pPr>
        <w:ind w:left="0" w:right="0" w:firstLine="560"/>
        <w:spacing w:before="450" w:after="450" w:line="312" w:lineRule="auto"/>
      </w:pPr>
      <w:r>
        <w:rPr>
          <w:rFonts w:ascii="宋体" w:hAnsi="宋体" w:eastAsia="宋体" w:cs="宋体"/>
          <w:color w:val="000"/>
          <w:sz w:val="28"/>
          <w:szCs w:val="28"/>
        </w:rPr>
        <w:t xml:space="preserve">5.不合格品记录存档意义：</w:t>
      </w:r>
    </w:p>
    <w:p>
      <w:pPr>
        <w:ind w:left="0" w:right="0" w:firstLine="560"/>
        <w:spacing w:before="450" w:after="450" w:line="312" w:lineRule="auto"/>
      </w:pPr>
      <w:r>
        <w:rPr>
          <w:rFonts w:ascii="宋体" w:hAnsi="宋体" w:eastAsia="宋体" w:cs="宋体"/>
          <w:color w:val="000"/>
          <w:sz w:val="28"/>
          <w:szCs w:val="28"/>
        </w:rPr>
        <w:t xml:space="preserve">①追踪处理进度</w:t>
      </w:r>
    </w:p>
    <w:p>
      <w:pPr>
        <w:ind w:left="0" w:right="0" w:firstLine="560"/>
        <w:spacing w:before="450" w:after="450" w:line="312" w:lineRule="auto"/>
      </w:pPr>
      <w:r>
        <w:rPr>
          <w:rFonts w:ascii="宋体" w:hAnsi="宋体" w:eastAsia="宋体" w:cs="宋体"/>
          <w:color w:val="000"/>
          <w:sz w:val="28"/>
          <w:szCs w:val="28"/>
        </w:rPr>
        <w:t xml:space="preserve">②纠正与预防措施实施与效果确认</w:t>
      </w:r>
    </w:p>
    <w:p>
      <w:pPr>
        <w:ind w:left="0" w:right="0" w:firstLine="560"/>
        <w:spacing w:before="450" w:after="450" w:line="312" w:lineRule="auto"/>
      </w:pPr>
      <w:r>
        <w:rPr>
          <w:rFonts w:ascii="宋体" w:hAnsi="宋体" w:eastAsia="宋体" w:cs="宋体"/>
          <w:color w:val="000"/>
          <w:sz w:val="28"/>
          <w:szCs w:val="28"/>
        </w:rPr>
        <w:t xml:space="preserve">③定期分析并作为新产品导入的经验教训</w:t>
      </w:r>
    </w:p>
    <w:p>
      <w:pPr>
        <w:ind w:left="0" w:right="0" w:firstLine="560"/>
        <w:spacing w:before="450" w:after="450" w:line="312" w:lineRule="auto"/>
      </w:pPr>
      <w:r>
        <w:rPr>
          <w:rFonts w:ascii="宋体" w:hAnsi="宋体" w:eastAsia="宋体" w:cs="宋体"/>
          <w:color w:val="000"/>
          <w:sz w:val="28"/>
          <w:szCs w:val="28"/>
        </w:rPr>
        <w:t xml:space="preserve">需要进行变更的部门提出变更申请，与变更内容有关的各部门进行变更风险评估，不通过则变更终止，通过则进行下一步公司内部评审，需与变更内容有关的各部门副经理或以上领导评审，评审不通过则变更终止，评审通过后确定变更是否需要经过客户批准，不需要通知顾客则将变更实施并进行文件发行，需要顾客批准的变更，不通过则变更终止，通过则进行下一步将变更实施并进行文件发行。变更实施后进行首批、批量验证，变更前后不影响产品品质则变更可以运行否则变更终止。</w:t>
      </w:r>
    </w:p>
    <w:p>
      <w:pPr>
        <w:ind w:left="0" w:right="0" w:firstLine="560"/>
        <w:spacing w:before="450" w:after="450" w:line="312" w:lineRule="auto"/>
      </w:pPr>
      <w:r>
        <w:rPr>
          <w:rFonts w:ascii="宋体" w:hAnsi="宋体" w:eastAsia="宋体" w:cs="宋体"/>
          <w:color w:val="000"/>
          <w:sz w:val="28"/>
          <w:szCs w:val="28"/>
        </w:rPr>
        <w:t xml:space="preserve">我们做变更管理的目的是希望确保变更管理受控，不影响产品品质；确保产品品质稳定性及一致性。</w:t>
      </w:r>
    </w:p>
    <w:p>
      <w:pPr>
        <w:ind w:left="0" w:right="0" w:firstLine="560"/>
        <w:spacing w:before="450" w:after="450" w:line="312" w:lineRule="auto"/>
      </w:pPr>
      <w:r>
        <w:rPr>
          <w:rFonts w:ascii="宋体" w:hAnsi="宋体" w:eastAsia="宋体" w:cs="宋体"/>
          <w:color w:val="000"/>
          <w:sz w:val="28"/>
          <w:szCs w:val="28"/>
        </w:rPr>
        <w:t xml:space="preserve">常用：单因子分析：方差分析：判断所有均值是否存在显著差异，看是否＞0.05；比较分析：无差异变红，有差异不变红。</w:t>
      </w:r>
    </w:p>
    <w:p>
      <w:pPr>
        <w:ind w:left="0" w:right="0" w:firstLine="560"/>
        <w:spacing w:before="450" w:after="450" w:line="312" w:lineRule="auto"/>
      </w:pPr>
      <w:r>
        <w:rPr>
          <w:rFonts w:ascii="宋体" w:hAnsi="宋体" w:eastAsia="宋体" w:cs="宋体"/>
          <w:color w:val="000"/>
          <w:sz w:val="28"/>
          <w:szCs w:val="28"/>
        </w:rPr>
        <w:t xml:space="preserve">8d报告的处理思路是先找到根本原因、采取行动消除根本原因，并实施永久对策，此作法是有效的，而且也可以找出系统会允许此错误出现的原因。</w:t>
      </w:r>
    </w:p>
    <w:p>
      <w:pPr>
        <w:ind w:left="0" w:right="0" w:firstLine="560"/>
        <w:spacing w:before="450" w:after="450" w:line="312" w:lineRule="auto"/>
      </w:pPr>
      <w:r>
        <w:rPr>
          <w:rFonts w:ascii="宋体" w:hAnsi="宋体" w:eastAsia="宋体" w:cs="宋体"/>
          <w:color w:val="000"/>
          <w:sz w:val="28"/>
          <w:szCs w:val="28"/>
        </w:rPr>
        <w:t xml:space="preserve">最后的预防措施也可以找出在管理系统中出现上述错误的原因，避免再度发生。</w:t>
      </w:r>
    </w:p>
    <w:p>
      <w:pPr>
        <w:ind w:left="0" w:right="0" w:firstLine="560"/>
        <w:spacing w:before="450" w:after="450" w:line="312" w:lineRule="auto"/>
      </w:pPr>
      <w:r>
        <w:rPr>
          <w:rFonts w:ascii="宋体" w:hAnsi="宋体" w:eastAsia="宋体" w:cs="宋体"/>
          <w:color w:val="000"/>
          <w:sz w:val="28"/>
          <w:szCs w:val="28"/>
        </w:rPr>
        <w:t xml:space="preserve">发现不合格品或潜在的不合格因素，经过确认后，建立调查小组，发出纠正与预防措施活动表，立马采取围堵措施，将影响降低到最小。围堵措施实施后对造成不合格的现象进行原因分析，采取相应的纠正措施并对纠正措施进行效果验证，同时横向展开预防再发生，采取系统措施，纳入文件、标准中。实行后进行效果验证，效果不理想则重新进行分析、采取措施，效果理想则不合格项目关闭。</w:t>
      </w:r>
    </w:p>
    <w:p>
      <w:pPr>
        <w:ind w:left="0" w:right="0" w:firstLine="560"/>
        <w:spacing w:before="450" w:after="450" w:line="312" w:lineRule="auto"/>
      </w:pPr>
      <w:r>
        <w:rPr>
          <w:rFonts w:ascii="宋体" w:hAnsi="宋体" w:eastAsia="宋体" w:cs="宋体"/>
          <w:color w:val="000"/>
          <w:sz w:val="28"/>
          <w:szCs w:val="28"/>
        </w:rPr>
        <w:t xml:space="preserve">首先是车间对产出成品进行报检，由ipqc进行取样送检、实验室进行产品的理化检测并将数据反馈给oqc，oqc根据结果对照规定进行判定，产品合格则打印出厂合格证、船前样标签及其他客户规定标签并通知ipqc、生产人员领回标签进行产品打包贴签，ipqc进行入库包装检查，合格则入库，不合格通知车间返工。</w:t>
      </w:r>
    </w:p>
    <w:p>
      <w:pPr>
        <w:ind w:left="0" w:right="0" w:firstLine="560"/>
        <w:spacing w:before="450" w:after="450" w:line="312" w:lineRule="auto"/>
      </w:pPr>
      <w:r>
        <w:rPr>
          <w:rFonts w:ascii="宋体" w:hAnsi="宋体" w:eastAsia="宋体" w:cs="宋体"/>
          <w:color w:val="000"/>
          <w:sz w:val="28"/>
          <w:szCs w:val="28"/>
        </w:rPr>
        <w:t xml:space="preserve">oqc接到仓库出货检查需求通知后对产品进行出货包装等项目检查，并记录。出货检查不合格则通知车间返工，出货检查合格则出具产品coa，经过部门经理以上领导确认批准后放行，oqc将放行信息通知采购仓库，由仓库进行发货，oqc将出货数据记录在成品出货统计台账内。</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关于毕业论文大纲参考通用五</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关于毕业论文大纲参考通用六</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季老师建议我们多去图书管的阅览室走走，多阅读网上一些名人博客，多去收集一些学习资源。在大学，有老师能够指引我们要懂得如何去学习，比在课堂上授予我们更多的专业知识更重要。记得上一年级的时候，李春英老师给我们上《计算机应用基础》这门课，李老师说了一句话，我现在还记着：“关于大学的学习，你收获的应该是学会学习!”学会学习，在大学，这是很弥足珍贵的。授之以鱼，仅供餐饱;授之以渔，则一生受用。我想学会学习也就是这么一个道理吧。</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关于毕业论文大纲参考通用七</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在校期间，我虚心求学、刻苦认真、吃苦耐劳，工作兢兢业业，及时;注重理论联系实际，培养自己的自学能力以及分析、解决问题的能力。在丰富多彩的 大学生活中，为了扩大知识面和培养自己的业余爱好;积极参加校内外的实践活动，重视团队合作精神;作为系学生会干部的我，有较强的组织、宣传、管理和应变 能力;有高度的责任心和良好的人际关系。在出色地完成上级交予的任务外，还在校内组织和开展一些有意义的活动中，能有力地组织同学及调动同学们的积极性; 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 的学习成绩不是非常好，但我却在学习的过程中收获了很多。首先是我端正了学习态度。在我考进大学时，脑子里想的是好好放松从重压下解放出来的自己，然而很 快我就明白了，大学仍需努力认真的学习。看到周围的同学们拼命的学习，我也打消了初衷，开始大学的学习旅程。其次是极大程度的提高了自己的自学能力。由于 大学的授课已不再像高中时填鸭式那样，而是一节课讲述很多知识，只靠课堂上听讲是完全不够的。这就要求在课下练习巩固课堂上所学的知识，须自己钻研并时常 去图书馆查一些相关资料。日积月累，自学能力得到了提高。再有就是懂得了运用学习方法同时注重独立思考。要想学好只埋头苦学是不行的，要学会“方法”，做 事情的方法。古话说的好，授人以鱼不如授人以渔，我来这里的目的就是要学会“渔”，但说起来容易做起来难，我换了好多种方法，做什么都勤于思考，遇有不懂 的地方能勤于请教。在学习时，以“独立思考”作为自己的座右铭，时刻不忘警戒。随着学习的进步，我不止是学到了公共基础学科知识和很多专业知识，我的心智 也有了一个质的飞跃，能较快速的掌握一种新的技术知识，我认为这对于将来很重要。在学习知识这段时间里，我更与老师建立了浓厚的师生情谊。老师们的谆谆教 导，使我体会了学习的乐趣。我与身边许多同学，也建立了良好的学习关系，互帮互助，克服难关。现在我已经大四，正在做毕业设计，更锻炼了自我的动手和分析 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 着自我反省且努力的完善自己的人格。四年中，我读了一些名著和几本完善人格的书，对自己有所帮助，越来越认识到品行对一个人来说是多么的重要，关系到是否 能形成正确的人生观世界观。所以无论在什么情况下，我都以品德至上来要求自己。无论何时何地我都奉行严于律己的信条，并切实的遵行它。平时友爱同学，尊师 重道，乐于助人。以前只是觉得帮助别人感到很开心，是一种传统美德。现在我理解道理，乐于助人不仅能铸造高尚的品德，而且自身也会得到很多利益，帮助别人 的同时也是在帮助自己。回顾四年，我很高兴能在同学有困难的时候曾经帮助过他们，相对的，在我有困难时我的同学们也无私的伸出了援助之手。对于老师，我一 向是十分敬重的，因为他们在我彷徨的时候指导帮助我。如果没有老师的帮助，我可能将不知道何去何从。我现在领悟到，与其说品德是个人的人品操行，不如说是 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 的优点是诚实、热情、性格坚毅。我认为诚信是立身之本，所以我一直是以言出必行来要求自己的，答应别人的事一定按时完成，记得有好几次，同学或老师约了我 见面，我答应以后必定按时到达指定约会地点，即使有急事也从不失约，给他们留下了深刻的映像。由于待人热情诚恳，所以从小学到大学一直与同学和老师相处得 很好，而且也很受周围同学的欢迎，与许多同学建立起深厚的友谊。在学习知识的同时，我更懂得了，考虑问题应周到，这在我的毕业论文设计中充分展示了出来。 我这个人有个特点，就是不喜欢虎头蛇尾，做事从来都是有始有终，就算再难的事也全力以赴，追求最好的结果，正因为如此，我把自己的意志视为主要因素，相信 只要有恒心铁棒就能磨成针。一个人最大的敌人不是别的什么人，而是他本身。这么多年来，我一直都是在跟自己作战，准确地说，是和自己的意志战斗。现在回想 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 个人认为自己最大的缺点就是喜欢一心两用甚至多用。急功近利，喜欢一口气学许多东西，但是贪多嚼不烂，即使最后都能学会，也已经搞得自己很疲劳。如今想 想，这样其实并不好，正所谓贵在精而不在广。如果我一段时期内专注于一种学问，不求博但求精，相信一定能更深刻的理解并掌握这门知识。自从我发现自己有这 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 能力。思想变成熟了许多，性格更坚毅了。认识了许多同学和老师，建立起友谊，并在与他们的交往中提升了自身素质，认清了自身的一些短处并尽力改正。社会实 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2025-05-09T03:36:55+08:00</dcterms:created>
  <dcterms:modified xsi:type="dcterms:W3CDTF">2025-05-09T03:36:55+08:00</dcterms:modified>
</cp:coreProperties>
</file>

<file path=docProps/custom.xml><?xml version="1.0" encoding="utf-8"?>
<Properties xmlns="http://schemas.openxmlformats.org/officeDocument/2006/custom-properties" xmlns:vt="http://schemas.openxmlformats.org/officeDocument/2006/docPropsVTypes"/>
</file>