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创新论文范文2024字共5篇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创新论文范文20_字 第一篇第一，调整科技创新战略的指导思想，更加强调原始性创新，力争实现科学技术发展的跨越。当代国际科技和经济发展格局正在发生深刻的变化，突出表现在产业竞争加速由生产阶段前移到探究开发阶段。原始性创新作为技术创新的主要源泉...</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第一篇</w:t>
      </w:r>
    </w:p>
    <w:p>
      <w:pPr>
        <w:ind w:left="0" w:right="0" w:firstLine="560"/>
        <w:spacing w:before="450" w:after="450" w:line="312" w:lineRule="auto"/>
      </w:pPr>
      <w:r>
        <w:rPr>
          <w:rFonts w:ascii="宋体" w:hAnsi="宋体" w:eastAsia="宋体" w:cs="宋体"/>
          <w:color w:val="000"/>
          <w:sz w:val="28"/>
          <w:szCs w:val="28"/>
        </w:rPr>
        <w:t xml:space="preserve">第一，调整科技创新战略的指导思想，更加强调原始性创新，力争实现科学技术发展的跨越。当代国际科技和经济发展格局正在发生深刻的变化，突出表现在产业竞争加速由生产阶段前移到探究开发阶段。原始性创新作为技术创新的主要源泉，不仅能够带来技术的重大突破，而且能够带来新兴产业的崛起和经济结构的变革，带来无限发展和超越的机会，因而成为决定当代国际产业分工地位的基础条件。加强原始性创新，努力实现从以跟踪模拟为主向以自主创新为主的深刻转变，这是我国新世纪科技发展战略的重要指导思想。我们一方面要鼓励和支持科学家进行自由探索，并在国家需求和科学前沿紧密结合的基础探究领域积极开展创新性探究，为技术和生产的发展开辟各种可能的途径，为推动人类文明进程做出应有的贡献；另一方面要在高技术探究发展中加强自主创新能力，更多地把握自主知识产权，不断提升产业技术水平，逐步摆脱产业发展和结构调整中对外技术依靠的被动局面。在制定和政策方面，我们将建立起和原始性创新相应的评价制度，形成符合科学和技术不同发展规律的激励机制，鼓励和支持我国科学家参和国际学术交流和探究合作。我们始终认为，在科技发展上，中国不但要发挥制度的优势，更要树立强烈的民族自信心，大力弘扬“两弹一星”精神，紧紧把握新科技革命的大好机遇，在关系国计民生、国家平安和有一定基础和优势的重点领域寻求原始性创新，利用后发优势实现技术和社会生产力的跨越式发展。</w:t>
      </w:r>
    </w:p>
    <w:p>
      <w:pPr>
        <w:ind w:left="0" w:right="0" w:firstLine="560"/>
        <w:spacing w:before="450" w:after="450" w:line="312" w:lineRule="auto"/>
      </w:pPr>
      <w:r>
        <w:rPr>
          <w:rFonts w:ascii="宋体" w:hAnsi="宋体" w:eastAsia="宋体" w:cs="宋体"/>
          <w:color w:val="000"/>
          <w:sz w:val="28"/>
          <w:szCs w:val="28"/>
        </w:rPr>
        <w:t xml:space="preserve">第二，调整科技创新的理念和管理体制，牢固树立“以人为本”的理念和价值观。应当说，人才非凡是尖子人才是创新的先决条件。面对当今日趋激烈的国际性人才争夺战，政府的主要功能就是构建创新环境、完善创新服务和营造创新文化。我们必须改变“重物轻人”的观念，把“以人为本”体现到我们的各项工作中去。要做到“以人为本”，就必须深化科技体制改革，引导更多的科技人员进入市场创新创业，促进科研机构形成开放、流动、竞争的局面，以充分发挥各类人才的积极性和创造性。要做到“以人为本”，就必须努力营造有利于科学家成长的良好环境和条件，包括通过科技公共基础设施建设、科学数据共享等多种方式，为各类人才非凡是那些“小人物”的创新活动给予公平的对待。要做到“以人为本”，就必须推进管理机制改革，引导科技人员关注探究成果的经济价值和社会价值，强调技术创新成果不要仅仅停留在论文、报告的形式上，而是尽可能地物化成为可操作的技术、可交换的产品，把知识变成专利、标准，并最终在市</w:t>
      </w:r>
    </w:p>
    <w:p>
      <w:pPr>
        <w:ind w:left="0" w:right="0" w:firstLine="560"/>
        <w:spacing w:before="450" w:after="450" w:line="312" w:lineRule="auto"/>
      </w:pPr>
      <w:r>
        <w:rPr>
          <w:rFonts w:ascii="宋体" w:hAnsi="宋体" w:eastAsia="宋体" w:cs="宋体"/>
          <w:color w:val="000"/>
          <w:sz w:val="28"/>
          <w:szCs w:val="28"/>
        </w:rPr>
        <w:t xml:space="preserve">第三，调整科技创新的工作方针，有所为、有所不为，集中力量办大事。在现代科学技术飞速发展的今天，任何一个国家都不可能在所有科技领域居于领先地位。非凡是对于我们这样的发展中国家来说，无论是基础探究还是战略高技术探究，抓什么、不抓什么，先抓什么、后抓什么，这是战略决策的首要新问题。早在1990年，__就明确提出了“有所为、有所不为”的科技工作指导方针。但是，由于熟悉不到位，在机制上也缺乏有效的约束，这一方针贯彻力度仍显不足。当前，我们在科学技术发展当中确实存在着急于求成的倾向，总想为国家多做一些事情，这种愿望毫无疑问是好的，但是轻易导致力量的分散，形成“撒芝麻盐”式的项目管理，结果是“半亩树苗一桶水”，哪棵树苗都救不活，难以集中精力和财力办大事。另外，作为一个发展中国家，我们的科技资源本来就是稀缺，更应当克服探究工作的分散现象，把有限的资源用好。因此，我们要以产品、新产业为中心，把国家、地方、企业各方面的力量集成起来，实施一批重大专项，办成几件大事。同时，我们也要处理好集中和分散的关系。非凡是在创新的起步阶段，针对不同的创新思路和技术路线，调动各方面创新的积极性，用相对集中的资金来发现和凝练重大科技新问题，在此基础上形成国家支持的重点。</w:t>
      </w:r>
    </w:p>
    <w:p>
      <w:pPr>
        <w:ind w:left="0" w:right="0" w:firstLine="560"/>
        <w:spacing w:before="450" w:after="450" w:line="312" w:lineRule="auto"/>
      </w:pPr>
      <w:r>
        <w:rPr>
          <w:rFonts w:ascii="宋体" w:hAnsi="宋体" w:eastAsia="宋体" w:cs="宋体"/>
          <w:color w:val="000"/>
          <w:sz w:val="28"/>
          <w:szCs w:val="28"/>
        </w:rPr>
        <w:t xml:space="preserve">第四，调整科技创新的模式，从注重单项创新转变到更加强调各种技术的集成，强调在集成基础上形成有竞争力的产品和产业。长期以来，我们科技计划比较注重发展单项技术，这是技术开发初级阶段的必然过程。但从科技和经济结合的内在要求来看，单项技术的探究开发，由于缺乏和其它相关技术的衔接，很难形成有市场竞争力的产品或产业。事实上，核心竞争力的形成不仅是一个创新过程，更是一个组织和集成的过程。以形成具有竞争力的产品和产业为核心，使各种单项和分散的相关技术成果得到集成，其创新性以及由此确立企业竞争优势和国家科技创新能力的意义远远超过单项技术的突破。为此，我们将通过强化国家战略部署和政府宏观调控能力，打破传统计划体制下形成的各种条条框框，实现科技资源的优化重组和合理配置。国家重点科技计划都将明确强调学科间融合和部门间协作的必要性，强调从以发展单项技术为主转向发展单项技术和多项技术的集成创新，注重以产品和产业为中心实现各种技术集成。</w:t>
      </w:r>
    </w:p>
    <w:p>
      <w:pPr>
        <w:ind w:left="0" w:right="0" w:firstLine="560"/>
        <w:spacing w:before="450" w:after="450" w:line="312" w:lineRule="auto"/>
      </w:pPr>
      <w:r>
        <w:rPr>
          <w:rFonts w:ascii="宋体" w:hAnsi="宋体" w:eastAsia="宋体" w:cs="宋体"/>
          <w:color w:val="000"/>
          <w:sz w:val="28"/>
          <w:szCs w:val="28"/>
        </w:rPr>
        <w:t xml:space="preserve">第五，调整科技创新的政策对象，从注重科研院所转为调动和组织全社会科技力量。随着科教兴国战略逐渐深入人心，全社会关注和重视科技的程度也不断增强。今天的科技工作，早已不只是科学家们深居斗室的冥思苦索，而是成为众多社会群体自觉的行为和价值取向。地方科技工作在国家科技工作体系中担负着越来越重要的使命。改革开放以来，地方经济实力不断增强，对科技的需求十分迫切，并且和经济的结合比较紧密，地方政府对加强区域科技创新也更加重视。这就要求我们必须从宏观上加强对地方科技工作的指导，促进地方科技资源的优化配置。高等院校是公共科学知识生产的主体之一。由于高校具有能激发创新思维的独特人文环境，大跨度的学科间交叉、渗透以及数量巨大的创新人才，使其在原始性创新方面往往具有独特的优势。实现科技和教育的紧密结合，对于我国科技事业的持续发展具有重要的意义。企业是技术创新的主体。近年来，一批中小型科技企业的迅速崛起，使我国科技事业的总体格局正在发生深刻的变化。确立企业在探究开发和技术创新中的主体地位，是国家创新体系建设的内在要求。我们将努力打破条块分割的传统工作格局，努力形成部门、地方、高校和企业互融互动的新型科技管理体系。场上取得收益。</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第二篇</w:t>
      </w:r>
    </w:p>
    <w:p>
      <w:pPr>
        <w:ind w:left="0" w:right="0" w:firstLine="560"/>
        <w:spacing w:before="450" w:after="450" w:line="312" w:lineRule="auto"/>
      </w:pPr>
      <w:r>
        <w:rPr>
          <w:rFonts w:ascii="宋体" w:hAnsi="宋体" w:eastAsia="宋体" w:cs="宋体"/>
          <w:color w:val="000"/>
          <w:sz w:val="28"/>
          <w:szCs w:val="28"/>
        </w:rPr>
        <w:t xml:space="preserve">学习创新·方法创新·教育创新</w:t>
      </w:r>
    </w:p>
    <w:p>
      <w:pPr>
        <w:ind w:left="0" w:right="0" w:firstLine="560"/>
        <w:spacing w:before="450" w:after="450" w:line="312" w:lineRule="auto"/>
      </w:pPr>
      <w:r>
        <w:rPr>
          <w:rFonts w:ascii="宋体" w:hAnsi="宋体" w:eastAsia="宋体" w:cs="宋体"/>
          <w:color w:val="000"/>
          <w:sz w:val="28"/>
          <w:szCs w:val="28"/>
        </w:rPr>
        <w:t xml:space="preserve">[摘 要] 在“创新机制与时代创新——势科学与教育学理论研究之十一”基础上，进一步探索科学研究和教育过程不同层次上的学习创新、方法创新和教育创新的内容和意义，揭示了情感势是学习创新的原动力，与势科学机制有关的对称性方法是创新的有效方法，而文化创新则是教育创新的灵魂。</w:t>
      </w:r>
    </w:p>
    <w:p>
      <w:pPr>
        <w:ind w:left="0" w:right="0" w:firstLine="560"/>
        <w:spacing w:before="450" w:after="450" w:line="312" w:lineRule="auto"/>
      </w:pPr>
      <w:r>
        <w:rPr>
          <w:rFonts w:ascii="宋体" w:hAnsi="宋体" w:eastAsia="宋体" w:cs="宋体"/>
          <w:color w:val="000"/>
          <w:sz w:val="28"/>
          <w:szCs w:val="28"/>
        </w:rPr>
        <w:t xml:space="preserve">[关键词] 势科学;教育创新;学习创新;方法创新;对称性方法</w:t>
      </w:r>
    </w:p>
    <w:p>
      <w:pPr>
        <w:ind w:left="0" w:right="0" w:firstLine="560"/>
        <w:spacing w:before="450" w:after="450" w:line="312" w:lineRule="auto"/>
      </w:pPr>
      <w:r>
        <w:rPr>
          <w:rFonts w:ascii="宋体" w:hAnsi="宋体" w:eastAsia="宋体" w:cs="宋体"/>
          <w:color w:val="000"/>
          <w:sz w:val="28"/>
          <w:szCs w:val="28"/>
        </w:rPr>
        <w:t xml:space="preserve">势科学对于创新的定义是：系统信息量的积累达到某种临界值时的相变和分岔。而系统之信息是系统要素的差别€琢担裕诮逃讨校葱碌谋局示褪墙煌愦紊舷低持胁畋鹁薮蟮囊亟裘艿牧灯鹄矗逃畔⒘浚旖逃畔⑹啤1疚慕凇按葱禄朴胧贝葱隆瓶蒲в虢逃Ю砺垩芯恐弧盵1]基础上，进一步探索教育过程在不同的层次上创新的基本路径。</w:t>
      </w:r>
    </w:p>
    <w:p>
      <w:pPr>
        <w:ind w:left="0" w:right="0" w:firstLine="560"/>
        <w:spacing w:before="450" w:after="450" w:line="312" w:lineRule="auto"/>
      </w:pPr>
      <w:r>
        <w:rPr>
          <w:rFonts w:ascii="宋体" w:hAnsi="宋体" w:eastAsia="宋体" w:cs="宋体"/>
          <w:color w:val="000"/>
          <w:sz w:val="28"/>
          <w:szCs w:val="28"/>
        </w:rPr>
        <w:t xml:space="preserve">1 学习创新</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创新素质是在创新性学习中养成的，研究创新性学习则需要考察学习的一般方式。</w:t>
      </w:r>
    </w:p>
    <w:p>
      <w:pPr>
        <w:ind w:left="0" w:right="0" w:firstLine="560"/>
        <w:spacing w:before="450" w:after="450" w:line="312" w:lineRule="auto"/>
      </w:pPr>
      <w:r>
        <w:rPr>
          <w:rFonts w:ascii="宋体" w:hAnsi="宋体" w:eastAsia="宋体" w:cs="宋体"/>
          <w:color w:val="000"/>
          <w:sz w:val="28"/>
          <w:szCs w:val="28"/>
        </w:rPr>
        <w:t xml:space="preserve">从思维认识的角度来看学习的方式大体有三种：其一是主动思维的学习方式，例如，由某种好奇心提出问题，然后根据已有的知识和经验思考发现新的知识;其二是引导思维的学习方式，这就是一般看书思维的学习方式和听传统式讲课的思维学习方式，由书中的文字符号或教师照书本的引导激发思维，从而将有关符号信息与原有知识在作用中相互融合获得新知识;其三是被动思维的学习方式，比如看电影和电视，看什么才想什么，结果想到的和看到的都是导演所想的，被动地跟着导演的思维走，是不能使原有的知识和经验主动参与学习过程的信息作用，所以很少能有什么真正创新的学习效果。</w:t>
      </w:r>
    </w:p>
    <w:p>
      <w:pPr>
        <w:ind w:left="0" w:right="0" w:firstLine="560"/>
        <w:spacing w:before="450" w:after="450" w:line="312" w:lineRule="auto"/>
      </w:pPr>
      <w:r>
        <w:rPr>
          <w:rFonts w:ascii="宋体" w:hAnsi="宋体" w:eastAsia="宋体" w:cs="宋体"/>
          <w:color w:val="000"/>
          <w:sz w:val="28"/>
          <w:szCs w:val="28"/>
        </w:rPr>
        <w:t xml:space="preserve">不同学习方式中的信息作用机制</w:t>
      </w:r>
    </w:p>
    <w:p>
      <w:pPr>
        <w:ind w:left="0" w:right="0" w:firstLine="560"/>
        <w:spacing w:before="450" w:after="450" w:line="312" w:lineRule="auto"/>
      </w:pPr>
      <w:r>
        <w:rPr>
          <w:rFonts w:ascii="宋体" w:hAnsi="宋体" w:eastAsia="宋体" w:cs="宋体"/>
          <w:color w:val="000"/>
          <w:sz w:val="28"/>
          <w:szCs w:val="28"/>
        </w:rPr>
        <w:t xml:space="preserve">可以从小说和电影、电影和歌剧、照相和绘画等等的比较中来体会学习过程的信息作用机制。看小说相当于引导性学习，通过文字符号的引导，唤起已有的知识和经验与小说描写的情景信息相互作用，在内心环境中将个体以往的知识和经验与小说的内容紧密联系起来，自主导演出各种人物形象和场景内容，从而使看过的小说能够经常历历在目，而不象看过的电影很快就想不起来了;电影创造的环境及本身的演艺模式与生活太接近，不能造成某种反差刺激思维来参与作用，也就是说不能营造大的信息势来推动思考，产生学习过程中具有核心意义的“意识流”。而歌剧及戏曲则不一样，歌剧及戏曲的道白强调了语言的艺术，歌剧及戏曲的唱腔融合了音乐的内力，歌剧及戏曲的动作则讲究“装腔作势”，这种种舞台氛围造成与生活的反差刺激思维进行抽象作用，从而使人们可以展开想象，根据以往的经验和知识求新求变，形成与主动思维的类似学习效果。所以如果你“真”的去看歌剧及戏曲，你会比看电影学到更多的东西，这也就是多年来电影代替不了歌剧及戏曲的根本原因;同样，欣赏漂亮的相片不如欣赏粗糙的画像，因为前者只是现实的翻版，后者则融会了画家的智慧，更强调了人物及环境的个性，与现实差别大而与生活联系紧，营造了强大的视觉信息势，所以，看画像才能更加激发思考，强化和更新知识。</w:t>
      </w:r>
    </w:p>
    <w:p>
      <w:pPr>
        <w:ind w:left="0" w:right="0" w:firstLine="560"/>
        <w:spacing w:before="450" w:after="450" w:line="312" w:lineRule="auto"/>
      </w:pPr>
      <w:r>
        <w:rPr>
          <w:rFonts w:ascii="宋体" w:hAnsi="宋体" w:eastAsia="宋体" w:cs="宋体"/>
          <w:color w:val="000"/>
          <w:sz w:val="28"/>
          <w:szCs w:val="28"/>
        </w:rPr>
        <w:t xml:space="preserve">从培养学生创新能力看，不依赖于看书和听讲，而由激情或好奇心提出问题，进行主动思维探索的学习方式可谓是一种上好的学习方式，其信息势作用的本质就是主体与客体在相互作用中互动彰显，产生已知与未知的碰撞和心灵与智慧的升华。主要用于特别“质化”的知识学习中、对于一般知识的反思中、在更深和更高层次上将知识进行归类、融通、组合、创新的学习中。</w:t>
      </w:r>
    </w:p>
    <w:p>
      <w:pPr>
        <w:ind w:left="0" w:right="0" w:firstLine="560"/>
        <w:spacing w:before="450" w:after="450" w:line="312" w:lineRule="auto"/>
      </w:pPr>
      <w:r>
        <w:rPr>
          <w:rFonts w:ascii="宋体" w:hAnsi="宋体" w:eastAsia="宋体" w:cs="宋体"/>
          <w:color w:val="000"/>
          <w:sz w:val="28"/>
          <w:szCs w:val="28"/>
        </w:rPr>
        <w:t xml:space="preserve">引导思维的学习方式，即一般看书学习和传统式听讲学习，则用于一般“量化”的记忆性知识的学习中，如各门具体课程的学习中。然而在此过程中，也需要在某些关键点上结合主动思维的学习方法，才能使整个课程的学习更加有效。</w:t>
      </w:r>
    </w:p>
    <w:p>
      <w:pPr>
        <w:ind w:left="0" w:right="0" w:firstLine="560"/>
        <w:spacing w:before="450" w:after="450" w:line="312" w:lineRule="auto"/>
      </w:pPr>
      <w:r>
        <w:rPr>
          <w:rFonts w:ascii="宋体" w:hAnsi="宋体" w:eastAsia="宋体" w:cs="宋体"/>
          <w:color w:val="000"/>
          <w:sz w:val="28"/>
          <w:szCs w:val="28"/>
        </w:rPr>
        <w:t xml:space="preserve">被动思维的学习方式，即看电影、电视和录象等，可用于一般的了解性、观光性、非正式性学习中，可作为常规学习的补充。当然若能在其中结合主动思维的学习，抓住影片中的某些信息反思和探究，也可产生出创新学习的效果。</w:t>
      </w:r>
    </w:p>
    <w:p>
      <w:pPr>
        <w:ind w:left="0" w:right="0" w:firstLine="560"/>
        <w:spacing w:before="450" w:after="450" w:line="312" w:lineRule="auto"/>
      </w:pPr>
      <w:r>
        <w:rPr>
          <w:rFonts w:ascii="宋体" w:hAnsi="宋体" w:eastAsia="宋体" w:cs="宋体"/>
          <w:color w:val="000"/>
          <w:sz w:val="28"/>
          <w:szCs w:val="28"/>
        </w:rPr>
        <w:t xml:space="preserve">热爱产生创造性学习</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第三篇</w:t>
      </w:r>
    </w:p>
    <w:p>
      <w:pPr>
        <w:ind w:left="0" w:right="0" w:firstLine="560"/>
        <w:spacing w:before="450" w:after="450" w:line="312" w:lineRule="auto"/>
      </w:pPr>
      <w:r>
        <w:rPr>
          <w:rFonts w:ascii="宋体" w:hAnsi="宋体" w:eastAsia="宋体" w:cs="宋体"/>
          <w:color w:val="000"/>
          <w:sz w:val="28"/>
          <w:szCs w:val="28"/>
        </w:rPr>
        <w:t xml:space="preserve">20_年12月29日，__在视察中国科学院时指出：科技创新能力是一个国家科技事业发展的决定性因素，是国家竞争力的核心，是强国富民的重要基础，是国家安全的重要保证。在今年_十六届五中全会上，自主创新也成为特别强调的重点，成为一种共识。把创新能力提高到如此高度，这是前所未有的，也是耐人寻味的。</w:t>
      </w:r>
    </w:p>
    <w:p>
      <w:pPr>
        <w:ind w:left="0" w:right="0" w:firstLine="560"/>
        <w:spacing w:before="450" w:after="450" w:line="312" w:lineRule="auto"/>
      </w:pPr>
      <w:r>
        <w:rPr>
          <w:rFonts w:ascii="宋体" w:hAnsi="宋体" w:eastAsia="宋体" w:cs="宋体"/>
          <w:color w:val="000"/>
          <w:sz w:val="28"/>
          <w:szCs w:val="28"/>
        </w:rPr>
        <w:t xml:space="preserve">记得在第八届北京科博会期间，美国《时代》杂志曾对中国的创新能力提出疑问。该杂志发表的一篇文章题目就叫“中国能创新吗?”这样的标题，的确令国人尴尬。曾几何时，中国也是世界的创新中心，从造纸术到火药，大量发明创造都是出自中国人之手。然而，这些令国人自豪的历史并不能让当代中国在激烈的国际竞争中拥有多少优势。</w:t>
      </w:r>
    </w:p>
    <w:p>
      <w:pPr>
        <w:ind w:left="0" w:right="0" w:firstLine="560"/>
        <w:spacing w:before="450" w:after="450" w:line="312" w:lineRule="auto"/>
      </w:pPr>
      <w:r>
        <w:rPr>
          <w:rFonts w:ascii="宋体" w:hAnsi="宋体" w:eastAsia="宋体" w:cs="宋体"/>
          <w:color w:val="000"/>
          <w:sz w:val="28"/>
          <w:szCs w:val="28"/>
        </w:rPr>
        <w:t xml:space="preserve">中国经济的发展的确令人瞩目，但是我认为自主创新能力薄弱不仅是我们无法摆脱的一块心病，更是制约我国经济社会高质量发展的瓶颈。例如去年我国汽车总产量507万辆，在各项技术中90%是“舶来品”，而真正具有自主知识产权的技术仅占10%。我国100%的光纤制造装备，80%以上的集成电路芯片制造装备和石油化工装备，70%的数控机床、纺织机械都被进口产品占据。到目前为止，中国企业在许多行业的发展仍然受制于跨国公司对核心技术的垄断。</w:t>
      </w:r>
    </w:p>
    <w:p>
      <w:pPr>
        <w:ind w:left="0" w:right="0" w:firstLine="560"/>
        <w:spacing w:before="450" w:after="450" w:line="312" w:lineRule="auto"/>
      </w:pPr>
      <w:r>
        <w:rPr>
          <w:rFonts w:ascii="宋体" w:hAnsi="宋体" w:eastAsia="宋体" w:cs="宋体"/>
          <w:color w:val="000"/>
          <w:sz w:val="28"/>
          <w:szCs w:val="28"/>
        </w:rPr>
        <w:t xml:space="preserve">作为一本营销专业杂志，我们恨自己不能直接为中国企业的创新出力，惟有用自己的声音不断地为自主创新鼓与呼。我们在深感我国企业科技创新能力不足的同时，更加关注企业的营销创新。这并非完全因为我们是一本专业的营销杂志，更因为我们发现即便是在完全不同的经济环境中，中国企业模仿式的营销仍然大行其道。这实在是更加令人尴尬的事情。</w:t>
      </w:r>
    </w:p>
    <w:p>
      <w:pPr>
        <w:ind w:left="0" w:right="0" w:firstLine="560"/>
        <w:spacing w:before="450" w:after="450" w:line="312" w:lineRule="auto"/>
      </w:pPr>
      <w:r>
        <w:rPr>
          <w:rFonts w:ascii="宋体" w:hAnsi="宋体" w:eastAsia="宋体" w:cs="宋体"/>
          <w:color w:val="000"/>
          <w:sz w:val="28"/>
          <w:szCs w:val="28"/>
        </w:rPr>
        <w:t xml:space="preserve">究竟是什么阻碍了中国企业的营销创新?如果说科技创新的障碍更多地是一些客观因素的话，我认为营销创新的障碍则更多地来自主观，来自思维方式的偏差。创新之路是一条艰苦的路，科技创新如此，营销创新同样如此。但是，国人思想中投机取巧的思维常常在企业经营活动中自觉地冒出来，或者那种以为产品和资金就可以决定市场胜负的简单思维常常占主导，往往使得智慧的创造无法在市场变现。</w:t>
      </w:r>
    </w:p>
    <w:p>
      <w:pPr>
        <w:ind w:left="0" w:right="0" w:firstLine="560"/>
        <w:spacing w:before="450" w:after="450" w:line="312" w:lineRule="auto"/>
      </w:pPr>
      <w:r>
        <w:rPr>
          <w:rFonts w:ascii="宋体" w:hAnsi="宋体" w:eastAsia="宋体" w:cs="宋体"/>
          <w:color w:val="000"/>
          <w:sz w:val="28"/>
          <w:szCs w:val="28"/>
        </w:rPr>
        <w:t xml:space="preserve">因此，我们一直特别关注营销创新这个主题。本刊在20_年作了一系列的追踪，剖析了众多营销创新的个案，年底的盘点虽不能说是对中国企业营销创新的检阅，至少可以说是个小规模的展示，能够给企业界带来一些启发。我们希望通过这样的行动说明一点，那就是在“创新”这列时代的快车上，科技创新和营销创新是不可或缺的两个轮子。</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第四篇</w:t>
      </w:r>
    </w:p>
    <w:p>
      <w:pPr>
        <w:ind w:left="0" w:right="0" w:firstLine="560"/>
        <w:spacing w:before="450" w:after="450" w:line="312" w:lineRule="auto"/>
      </w:pPr>
      <w:r>
        <w:rPr>
          <w:rFonts w:ascii="宋体" w:hAnsi="宋体" w:eastAsia="宋体" w:cs="宋体"/>
          <w:color w:val="000"/>
          <w:sz w:val="28"/>
          <w:szCs w:val="28"/>
        </w:rPr>
        <w:t xml:space="preserve">在上个周五，老师就早早的通知我们说，在星期六早晨六点四十分省电台将转播素质创新教育的讲座，并要求我们写好观后感，我和同学生们很高兴，以为可以学到创新的学习方法 ，每个人都满怀期待!</w:t>
      </w:r>
    </w:p>
    <w:p>
      <w:pPr>
        <w:ind w:left="0" w:right="0" w:firstLine="560"/>
        <w:spacing w:before="450" w:after="450" w:line="312" w:lineRule="auto"/>
      </w:pPr>
      <w:r>
        <w:rPr>
          <w:rFonts w:ascii="宋体" w:hAnsi="宋体" w:eastAsia="宋体" w:cs="宋体"/>
          <w:color w:val="000"/>
          <w:sz w:val="28"/>
          <w:szCs w:val="28"/>
        </w:rPr>
        <w:t xml:space="preserve">第二天，很想睡个懒觉的我还是顶住自己的瞌睡，打开了电视，提前转到了江西卫视第三套，生怕错过了讲座，心理很激动。</w:t>
      </w:r>
    </w:p>
    <w:p>
      <w:pPr>
        <w:ind w:left="0" w:right="0" w:firstLine="560"/>
        <w:spacing w:before="450" w:after="450" w:line="312" w:lineRule="auto"/>
      </w:pPr>
      <w:r>
        <w:rPr>
          <w:rFonts w:ascii="宋体" w:hAnsi="宋体" w:eastAsia="宋体" w:cs="宋体"/>
          <w:color w:val="000"/>
          <w:sz w:val="28"/>
          <w:szCs w:val="28"/>
        </w:rPr>
        <w:t xml:space="preserve">节目一开始，主持人说出了一大堆数字组成的乘法，让一个学生当场去计算，这[作文]个学生用了5分多钟才算出来，此后，另外一个自称是学过创新方法的学生去计算同一道题，几秒钟就算出来了!这点让我有点怀疑，谁知道这个人是否事先就知道了答案?我认为应该在电视现场把方法教给那位算了5分钟的学生和电视机前想学的观众。</w:t>
      </w:r>
    </w:p>
    <w:p>
      <w:pPr>
        <w:ind w:left="0" w:right="0" w:firstLine="560"/>
        <w:spacing w:before="450" w:after="450" w:line="312" w:lineRule="auto"/>
      </w:pPr>
      <w:r>
        <w:rPr>
          <w:rFonts w:ascii="宋体" w:hAnsi="宋体" w:eastAsia="宋体" w:cs="宋体"/>
          <w:color w:val="000"/>
          <w:sz w:val="28"/>
          <w:szCs w:val="28"/>
        </w:rPr>
        <w:t xml:space="preserve">这样才能体会它的真实性，才会有说服力!可是令人失望的是，我渴望出现的画面没有再出现，取代它们的竟然是推销产品的广告。</w:t>
      </w:r>
    </w:p>
    <w:p>
      <w:pPr>
        <w:ind w:left="0" w:right="0" w:firstLine="560"/>
        <w:spacing w:before="450" w:after="450" w:line="312" w:lineRule="auto"/>
      </w:pPr>
      <w:r>
        <w:rPr>
          <w:rFonts w:ascii="宋体" w:hAnsi="宋体" w:eastAsia="宋体" w:cs="宋体"/>
          <w:color w:val="000"/>
          <w:sz w:val="28"/>
          <w:szCs w:val="28"/>
        </w:rPr>
        <w:t xml:space="preserve">这不由得又让我想起了一次我在永修宾馆的遭遇：也是一个学习方法介绍讲座，一开始也讲速算速记，到了后面却开始推销，他们并不是真正意义的学习方法讲座，也是要我们学生去购买他们的产品!此次的素质教育创新方法讲座，也如出一辙。</w:t>
      </w:r>
    </w:p>
    <w:p>
      <w:pPr>
        <w:ind w:left="0" w:right="0" w:firstLine="560"/>
        <w:spacing w:before="450" w:after="450" w:line="312" w:lineRule="auto"/>
      </w:pPr>
      <w:r>
        <w:rPr>
          <w:rFonts w:ascii="宋体" w:hAnsi="宋体" w:eastAsia="宋体" w:cs="宋体"/>
          <w:color w:val="000"/>
          <w:sz w:val="28"/>
          <w:szCs w:val="28"/>
        </w:rPr>
        <w:t xml:space="preserve">他们也是打着省卫视的牌子，打着教育的口号，而实际上不过是在宣传推销自己的产品，归根到底，还是为了一个“利”字，对此叫人很心寒，我感到既失望又气愤，自已又上了一次当!</w:t>
      </w:r>
    </w:p>
    <w:p>
      <w:pPr>
        <w:ind w:left="0" w:right="0" w:firstLine="560"/>
        <w:spacing w:before="450" w:after="450" w:line="312" w:lineRule="auto"/>
      </w:pPr>
      <w:r>
        <w:rPr>
          <w:rFonts w:ascii="宋体" w:hAnsi="宋体" w:eastAsia="宋体" w:cs="宋体"/>
          <w:color w:val="000"/>
          <w:sz w:val="28"/>
          <w:szCs w:val="28"/>
        </w:rPr>
        <w:t xml:space="preserve">也许这些专家的讲座的方法，真的能教给我们学生好的学习方法并能提高我们的考试成绩，但是它们被某些人利用了，不购买他们的产品，不花钱，是不可能学得到内面真正的精华的。</w:t>
      </w:r>
    </w:p>
    <w:p>
      <w:pPr>
        <w:ind w:left="0" w:right="0" w:firstLine="560"/>
        <w:spacing w:before="450" w:after="450" w:line="312" w:lineRule="auto"/>
      </w:pPr>
      <w:r>
        <w:rPr>
          <w:rFonts w:ascii="宋体" w:hAnsi="宋体" w:eastAsia="宋体" w:cs="宋体"/>
          <w:color w:val="000"/>
          <w:sz w:val="28"/>
          <w:szCs w:val="28"/>
        </w:rPr>
        <w:t xml:space="preserve">与此同时，我不知道为什么省级电视台也能被某些人利用，成为他们赚钱的工具?在此，我呼吁：那些真正能开拓思维，让我们的能力能提高的学习方法，能真正地走进我们的课堂，能走进卫视教育频道，真正能给我们这些学生提供帮助!</w:t>
      </w:r>
    </w:p>
    <w:p>
      <w:pPr>
        <w:ind w:left="0" w:right="0" w:firstLine="560"/>
        <w:spacing w:before="450" w:after="450" w:line="312" w:lineRule="auto"/>
      </w:pPr>
      <w:r>
        <w:rPr>
          <w:rFonts w:ascii="黑体" w:hAnsi="黑体" w:eastAsia="黑体" w:cs="黑体"/>
          <w:color w:val="000000"/>
          <w:sz w:val="36"/>
          <w:szCs w:val="36"/>
          <w:b w:val="1"/>
          <w:bCs w:val="1"/>
        </w:rPr>
        <w:t xml:space="preserve">创新论文范文20_字 第五篇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世界经济正在步入一种新的经济形态－知识经济时代。在知识经济时代，创新将是企业之间竞争的利剑，也是企业成功的关键。在这种情况下，财务管理作为企业管理的重要组成部分正面临着新的挑战。</w:t>
      </w:r>
    </w:p>
    <w:p>
      <w:pPr>
        <w:ind w:left="0" w:right="0" w:firstLine="560"/>
        <w:spacing w:before="450" w:after="450" w:line="312" w:lineRule="auto"/>
      </w:pPr>
      <w:r>
        <w:rPr>
          <w:rFonts w:ascii="宋体" w:hAnsi="宋体" w:eastAsia="宋体" w:cs="宋体"/>
          <w:color w:val="000"/>
          <w:sz w:val="28"/>
          <w:szCs w:val="28"/>
        </w:rPr>
        <w:t xml:space="preserve">二、知识经济时代财务管理面临的新挑战</w:t>
      </w:r>
    </w:p>
    <w:p>
      <w:pPr>
        <w:ind w:left="0" w:right="0" w:firstLine="560"/>
        <w:spacing w:before="450" w:after="450" w:line="312" w:lineRule="auto"/>
      </w:pPr>
      <w:r>
        <w:rPr>
          <w:rFonts w:ascii="宋体" w:hAnsi="宋体" w:eastAsia="宋体" w:cs="宋体"/>
          <w:color w:val="000"/>
          <w:sz w:val="28"/>
          <w:szCs w:val="28"/>
        </w:rPr>
        <w:t xml:space="preserve">知识经济时代，企业价值更多地体现在对知识和智力的占有，因而企业的活动应该从知识开始，到知识增长结束，具体包括知识和财富的获取和分配。在知识流转的过程中，企业也需要资金，但不是主要的。资金的筹集和投放应当围绕知识投资来进行。由此导致在知识经济时代，财务管理面临着很严峻的挑战。</w:t>
      </w:r>
    </w:p>
    <w:p>
      <w:pPr>
        <w:ind w:left="0" w:right="0" w:firstLine="560"/>
        <w:spacing w:before="450" w:after="450" w:line="312" w:lineRule="auto"/>
      </w:pPr>
      <w:r>
        <w:rPr>
          <w:rFonts w:ascii="宋体" w:hAnsi="宋体" w:eastAsia="宋体" w:cs="宋体"/>
          <w:color w:val="000"/>
          <w:sz w:val="28"/>
          <w:szCs w:val="28"/>
        </w:rPr>
        <w:t xml:space="preserve">（一）利益协调化成为企业财务管理的重要目标</w:t>
      </w:r>
    </w:p>
    <w:p>
      <w:pPr>
        <w:ind w:left="0" w:right="0" w:firstLine="560"/>
        <w:spacing w:before="450" w:after="450" w:line="312" w:lineRule="auto"/>
      </w:pPr>
      <w:r>
        <w:rPr>
          <w:rFonts w:ascii="宋体" w:hAnsi="宋体" w:eastAsia="宋体" w:cs="宋体"/>
          <w:color w:val="000"/>
          <w:sz w:val="28"/>
          <w:szCs w:val="28"/>
        </w:rPr>
        <w:t xml:space="preserve">在现有的市场经济中要求企业在配置财务资源时，必须考虑其全部利益相关者的利益要求。不同的利益相关者对企业有不同的财务利益要求，投资者期望其资本有效增值最大化，员工期望其薪金收入最大化，政府期望企业的社会贡献最大化，公众期望企业的社会经济责任与绩效最大化，等等。</w:t>
      </w:r>
    </w:p>
    <w:p>
      <w:pPr>
        <w:ind w:left="0" w:right="0" w:firstLine="560"/>
        <w:spacing w:before="450" w:after="450" w:line="312" w:lineRule="auto"/>
      </w:pPr>
      <w:r>
        <w:rPr>
          <w:rFonts w:ascii="宋体" w:hAnsi="宋体" w:eastAsia="宋体" w:cs="宋体"/>
          <w:color w:val="000"/>
          <w:sz w:val="28"/>
          <w:szCs w:val="28"/>
        </w:rPr>
        <w:t xml:space="preserve">与此同时，虚拟资本的地位显著上升，这一变化，日益_着企业各要素所有者的地位。不同的所有者对企业的要求不相同。而作为财务管理目标应满足各个相关者的利益需要，才能促使企业的财务管理走上良性循环的轨道。</w:t>
      </w:r>
    </w:p>
    <w:p>
      <w:pPr>
        <w:ind w:left="0" w:right="0" w:firstLine="560"/>
        <w:spacing w:before="450" w:after="450" w:line="312" w:lineRule="auto"/>
      </w:pPr>
      <w:r>
        <w:rPr>
          <w:rFonts w:ascii="宋体" w:hAnsi="宋体" w:eastAsia="宋体" w:cs="宋体"/>
          <w:color w:val="000"/>
          <w:sz w:val="28"/>
          <w:szCs w:val="28"/>
        </w:rPr>
        <w:t xml:space="preserve">企业的理财，必需要兼顾和均衡各利益相关者的财务利益要求。这样定位财务目标，既考虑了出资人的利益，又兼顾了其他利益相关者的要求和社会责任;既适应知识经济的要求，又体现可持续发展财务的特征。</w:t>
      </w:r>
    </w:p>
    <w:p>
      <w:pPr>
        <w:ind w:left="0" w:right="0" w:firstLine="560"/>
        <w:spacing w:before="450" w:after="450" w:line="312" w:lineRule="auto"/>
      </w:pPr>
      <w:r>
        <w:rPr>
          <w:rFonts w:ascii="宋体" w:hAnsi="宋体" w:eastAsia="宋体" w:cs="宋体"/>
          <w:color w:val="000"/>
          <w:sz w:val="28"/>
          <w:szCs w:val="28"/>
        </w:rPr>
        <w:t xml:space="preserve">（二）风险风险管理成为企业财务管理的重要内容</w:t>
      </w:r>
    </w:p>
    <w:p>
      <w:pPr>
        <w:ind w:left="0" w:right="0" w:firstLine="560"/>
        <w:spacing w:before="450" w:after="450" w:line="312" w:lineRule="auto"/>
      </w:pPr>
      <w:r>
        <w:rPr>
          <w:rFonts w:ascii="宋体" w:hAnsi="宋体" w:eastAsia="宋体" w:cs="宋体"/>
          <w:color w:val="000"/>
          <w:sz w:val="28"/>
          <w:szCs w:val="28"/>
        </w:rPr>
        <w:t xml:space="preserve">在工业经济时代，企业通常遇到的风险有五种:经营风险、金融风险、灾害风险、环境和法律风险。而随着知识经济的到来，企业将面临的风险种类也有了很大程度的变化。出现了决策风险、存货风险、开发风险、货币风险、投资风险等等新的风险种类。</w:t>
      </w:r>
    </w:p>
    <w:p>
      <w:pPr>
        <w:ind w:left="0" w:right="0" w:firstLine="560"/>
        <w:spacing w:before="450" w:after="450" w:line="312" w:lineRule="auto"/>
      </w:pPr>
      <w:r>
        <w:rPr>
          <w:rFonts w:ascii="宋体" w:hAnsi="宋体" w:eastAsia="宋体" w:cs="宋体"/>
          <w:color w:val="000"/>
          <w:sz w:val="28"/>
          <w:szCs w:val="28"/>
        </w:rPr>
        <w:t xml:space="preserve">美国伊利洛斯大学E·贝尔考教授所著的《会计未来趋势》一书中，指出风险管理的极其重要性，并提出了未来会计发展的六大趋势，其中之一就是财务风险预测及其模型的建立。建立财务风险预测模型，对企业风险进行评估，是知识经济时代风险管理模式的重要部分。工业经济时代，企业的风险管理往往局限在某几个高层管理人员之间，而且多是“亡羊补牢”的措施，并有很大的随意性，即所谓的“救火队操作”。而知识经济时代，由于技术的进步，风险管理将变为主动的风险管理，其要求有预见性，有系统地辨认可能出现的风险。</w:t>
      </w:r>
    </w:p>
    <w:p>
      <w:pPr>
        <w:ind w:left="0" w:right="0" w:firstLine="560"/>
        <w:spacing w:before="450" w:after="450" w:line="312" w:lineRule="auto"/>
      </w:pPr>
      <w:r>
        <w:rPr>
          <w:rFonts w:ascii="宋体" w:hAnsi="宋体" w:eastAsia="宋体" w:cs="宋体"/>
          <w:color w:val="000"/>
          <w:sz w:val="28"/>
          <w:szCs w:val="28"/>
        </w:rPr>
        <w:t xml:space="preserve">所以说，在知识经济时代，如何有效防范、抵御各种风险及危机,使企业更好追求创新与发展已是财务管理需要研究和解决的一个重要问题。</w:t>
      </w:r>
    </w:p>
    <w:p>
      <w:pPr>
        <w:ind w:left="0" w:right="0" w:firstLine="560"/>
        <w:spacing w:before="450" w:after="450" w:line="312" w:lineRule="auto"/>
      </w:pPr>
      <w:r>
        <w:rPr>
          <w:rFonts w:ascii="宋体" w:hAnsi="宋体" w:eastAsia="宋体" w:cs="宋体"/>
          <w:color w:val="000"/>
          <w:sz w:val="28"/>
          <w:szCs w:val="28"/>
        </w:rPr>
        <w:t xml:space="preserve">（三）财务社会责任化成为企业成功的重要因素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2025-06-19T11:59:34+08:00</dcterms:created>
  <dcterms:modified xsi:type="dcterms:W3CDTF">2025-06-19T11:59:34+08:00</dcterms:modified>
</cp:coreProperties>
</file>

<file path=docProps/custom.xml><?xml version="1.0" encoding="utf-8"?>
<Properties xmlns="http://schemas.openxmlformats.org/officeDocument/2006/custom-properties" xmlns:vt="http://schemas.openxmlformats.org/officeDocument/2006/docPropsVTypes"/>
</file>