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牙齿学术论文范文共6篇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牙齿学术论文范文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第二篇</w:t>
      </w:r>
    </w:p>
    <w:p>
      <w:pPr>
        <w:ind w:left="0" w:right="0" w:firstLine="560"/>
        <w:spacing w:before="450" w:after="450" w:line="312" w:lineRule="auto"/>
      </w:pPr>
      <w:r>
        <w:rPr>
          <w:rFonts w:ascii="宋体" w:hAnsi="宋体" w:eastAsia="宋体" w:cs="宋体"/>
          <w:color w:val="000"/>
          <w:sz w:val="28"/>
          <w:szCs w:val="28"/>
        </w:rPr>
        <w:t xml:space="preserve">1、集中控制方式。多台空压机组工作时可用集中控制方式运行，空压机开启台数根据负荷波动进行调整，而不是改造前工作台数固定不变的。当气体需求量降低到一定程度，空压机会自行减少加载时间以降低产气量。若气体需求了进一步减少，自动化程度高的机型便会自动停止运行。在这种工作模式下，空压机即使在卸载情况下，也会继续消耗电能。通过集中控制改造后，便会根据负载变化停止相应数量的机子运转，运转机子数量的减少，耗电量自然也就随之降低了，进而达到节能的作用。</w:t>
      </w:r>
    </w:p>
    <w:p>
      <w:pPr>
        <w:ind w:left="0" w:right="0" w:firstLine="560"/>
        <w:spacing w:before="450" w:after="450" w:line="312" w:lineRule="auto"/>
      </w:pPr>
      <w:r>
        <w:rPr>
          <w:rFonts w:ascii="宋体" w:hAnsi="宋体" w:eastAsia="宋体" w:cs="宋体"/>
          <w:color w:val="000"/>
          <w:sz w:val="28"/>
          <w:szCs w:val="28"/>
        </w:rPr>
        <w:t xml:space="preserve">2、空压机热能回收的方式。空压机在运转时会产生大量的热能，热能通过热交换器把热量传导到冷却水中，冷却水被加热后流到保温储油桶中，这样就达到热能的回收目的。热能回收装置的出水温度被控制在根据不同需要而设置的合适范围内，比如用于取暖、洗澡等职工生活需求。</w:t>
      </w:r>
    </w:p>
    <w:p>
      <w:pPr>
        <w:ind w:left="0" w:right="0" w:firstLine="560"/>
        <w:spacing w:before="450" w:after="450" w:line="312" w:lineRule="auto"/>
      </w:pPr>
      <w:r>
        <w:rPr>
          <w:rFonts w:ascii="宋体" w:hAnsi="宋体" w:eastAsia="宋体" w:cs="宋体"/>
          <w:color w:val="000"/>
          <w:sz w:val="28"/>
          <w:szCs w:val="28"/>
        </w:rPr>
        <w:t xml:space="preserve">1、电机运行至工频以下，电机轴输出功率也降低了。</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第三篇</w:t>
      </w:r>
    </w:p>
    <w:p>
      <w:pPr>
        <w:ind w:left="0" w:right="0" w:firstLine="560"/>
        <w:spacing w:before="450" w:after="450" w:line="312" w:lineRule="auto"/>
      </w:pPr>
      <w:r>
        <w:rPr>
          <w:rFonts w:ascii="宋体" w:hAnsi="宋体" w:eastAsia="宋体" w:cs="宋体"/>
          <w:color w:val="000"/>
          <w:sz w:val="28"/>
          <w:szCs w:val="28"/>
        </w:rPr>
        <w:t xml:space="preserve">近年来，人们越发重视口腔卫生、口腔医疗保健，因此，人们也严格要求口腔科的专业服务、医疗质量，这为我国发展口腔医学医生提供机遇，亦要求现行口腔医疗体制做出改革。现代科学技术的持续发展，促进口腔科学发展，许多新型的设备、技术、材料等入续投入口腔医疗中，为口腔医生提供多种选择。以往我国口腔医学教学是沿用前苏联教学手段，在学习基础、临床、口腔等专业医学课基础上，再进行临床见习、口腔实习，故专业课学习时间短。我国高等医学教育多采取传统教学法，重在关注知识灌输，所教出的医学生具备良好的基础理论、基本训练，但缺乏创新、创造。因此，转变传统医学授课模式是必须的，目的在于锻炼医学生灵活运用医学知识能力，加强其探索、解决问题的自主学习态度。循证医学享有“新世纪医学”之称，教学是基于“问题”模式开展的。循证医学的教学首要工作是鼓舞、激励医学生学会在实践中探索、总结问题，其次在于锻炼学习者查阅文献，并分析、评价文献所提结论，总结出问题具体针对性答案，最后可以培养学习者熟练掌握循证医学教育的方法、技巧.</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第四篇</w:t>
      </w:r>
    </w:p>
    <w:p>
      <w:pPr>
        <w:ind w:left="0" w:right="0" w:firstLine="560"/>
        <w:spacing w:before="450" w:after="450" w:line="312" w:lineRule="auto"/>
      </w:pPr>
      <w:r>
        <w:rPr>
          <w:rFonts w:ascii="宋体" w:hAnsi="宋体" w:eastAsia="宋体" w:cs="宋体"/>
          <w:color w:val="000"/>
          <w:sz w:val="28"/>
          <w:szCs w:val="28"/>
        </w:rPr>
        <w:t xml:space="preserve">该院结合口腔科实际情况，对教学稍微做出改革，以便于循证医学适用于口腔医学教育。该院有针对性地订制教学方案，例如，学术讲座、学术讨论会、多媒体教学等，在教学开展过程中，注重医学生主体性原则，教师为辅，旨在激发医学生的学习主动性，取得满意教学成效，将医学生由被动学习状态转为主动提问状态，于短时间内，基于临床问题，熟悉并了解口腔医学中有利用价值且迫切需要的专业知识，以优化学习质量，不仅可增强医学生学习能力，还可提升口腔专业综合素养。现将循证医学的具体应用做如下介绍。</w:t>
      </w:r>
    </w:p>
    <w:p>
      <w:pPr>
        <w:ind w:left="0" w:right="0" w:firstLine="560"/>
        <w:spacing w:before="450" w:after="450" w:line="312" w:lineRule="auto"/>
      </w:pPr>
      <w:r>
        <w:rPr>
          <w:rFonts w:ascii="宋体" w:hAnsi="宋体" w:eastAsia="宋体" w:cs="宋体"/>
          <w:color w:val="000"/>
          <w:sz w:val="28"/>
          <w:szCs w:val="28"/>
        </w:rPr>
        <w:t xml:space="preserve">口腔医学以“问题为中心”实施教学</w:t>
      </w:r>
    </w:p>
    <w:p>
      <w:pPr>
        <w:ind w:left="0" w:right="0" w:firstLine="560"/>
        <w:spacing w:before="450" w:after="450" w:line="312" w:lineRule="auto"/>
      </w:pPr>
      <w:r>
        <w:rPr>
          <w:rFonts w:ascii="宋体" w:hAnsi="宋体" w:eastAsia="宋体" w:cs="宋体"/>
          <w:color w:val="000"/>
          <w:sz w:val="28"/>
          <w:szCs w:val="28"/>
        </w:rPr>
        <w:t xml:space="preserve">灌输循证医学理念，订制治疗最佳策略</w:t>
      </w:r>
    </w:p>
    <w:p>
      <w:pPr>
        <w:ind w:left="0" w:right="0" w:firstLine="560"/>
        <w:spacing w:before="450" w:after="450" w:line="312" w:lineRule="auto"/>
      </w:pPr>
      <w:r>
        <w:rPr>
          <w:rFonts w:ascii="宋体" w:hAnsi="宋体" w:eastAsia="宋体" w:cs="宋体"/>
          <w:color w:val="000"/>
          <w:sz w:val="28"/>
          <w:szCs w:val="28"/>
        </w:rPr>
        <w:t xml:space="preserve">循证医学分层次开设课程教授医学生、临床医生</w:t>
      </w:r>
    </w:p>
    <w:p>
      <w:pPr>
        <w:ind w:left="0" w:right="0" w:firstLine="560"/>
        <w:spacing w:before="450" w:after="450" w:line="312" w:lineRule="auto"/>
      </w:pPr>
      <w:r>
        <w:rPr>
          <w:rFonts w:ascii="宋体" w:hAnsi="宋体" w:eastAsia="宋体" w:cs="宋体"/>
          <w:color w:val="000"/>
          <w:sz w:val="28"/>
          <w:szCs w:val="28"/>
        </w:rPr>
        <w:t xml:space="preserve">针对前期临床专科医学生及未参与临床见习、实习的医学生，通过课堂讲授方式扩充与循证有关的医学知识，知识内容包括：①基本循证医学概要，包括其含义、起源、发展进程、用途等；②检索循证医学文献放法，涵盖了课题探析、搜索工具、时间等；③循证证据的出处、搜素；④评价循证证据。通过了解最基本医学循证知识，为今后医学生在临床实践循证医学提供帮助。对于已经参与临床工作的医学生、医生，教师教导其应综合实际临床情况应用循证医学，参考患者具体病况评估文献提及的结果来处理临床出现的问题；同时，教师需严格要求其遵从循证医学提出的要求分析临床问题，以便于提升随机对照试验的质量，以提供价值性高的研究成果服务于口腔循证医学[5]。</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第五篇</w:t>
      </w:r>
    </w:p>
    <w:p>
      <w:pPr>
        <w:ind w:left="0" w:right="0" w:firstLine="560"/>
        <w:spacing w:before="450" w:after="450" w:line="312" w:lineRule="auto"/>
      </w:pPr>
      <w:r>
        <w:rPr>
          <w:rFonts w:ascii="宋体" w:hAnsi="宋体" w:eastAsia="宋体" w:cs="宋体"/>
          <w:color w:val="000"/>
          <w:sz w:val="28"/>
          <w:szCs w:val="28"/>
        </w:rPr>
        <w:t xml:space="preserve">对电机的变频控制方式有多种多样，比如V/F开环控制、PID闭环控制、无PG矢量控制、PG矢量控制、力矩控制等。由于就诊患者的随机性，造成管道的用气量不确定性，进而造成空压机的负荷不稳定，对比各自变频控制方式的优缺点，口腔科供气系统宜采用PID闭环控制算法，控制对象为管道压力，控制方式为通过调整电机运行频率，达到改变电机转速，进而达到控制输出压力。由于口腔科供气管路所需的工作压力为，故可选用工作范围为0-1Mpa的压力变送器，变送器输出信号为4-20mA的电流型号。通过PLC模拟量输入端，经过PID计算，在PLC输出端输出0-5V的电压信号，进而将该型号传送给变频器。变频器随之做出变频判断，最终达到改变电机转速的目的。</w:t>
      </w:r>
    </w:p>
    <w:p>
      <w:pPr>
        <w:ind w:left="0" w:right="0" w:firstLine="560"/>
        <w:spacing w:before="450" w:after="450" w:line="312" w:lineRule="auto"/>
      </w:pPr>
      <w:r>
        <w:rPr>
          <w:rFonts w:ascii="黑体" w:hAnsi="黑体" w:eastAsia="黑体" w:cs="黑体"/>
          <w:color w:val="000000"/>
          <w:sz w:val="36"/>
          <w:szCs w:val="36"/>
          <w:b w:val="1"/>
          <w:bCs w:val="1"/>
        </w:rPr>
        <w:t xml:space="preserve">牙齿学术论文范文 第六篇</w:t>
      </w:r>
    </w:p>
    <w:p>
      <w:pPr>
        <w:ind w:left="0" w:right="0" w:firstLine="560"/>
        <w:spacing w:before="450" w:after="450" w:line="312" w:lineRule="auto"/>
      </w:pPr>
      <w:r>
        <w:rPr>
          <w:rFonts w:ascii="宋体" w:hAnsi="宋体" w:eastAsia="宋体" w:cs="宋体"/>
          <w:color w:val="000"/>
          <w:sz w:val="28"/>
          <w:szCs w:val="28"/>
        </w:rPr>
        <w:t xml:space="preserve">尽管循证医学作为一门新学科具有较大的发展空间，但人们对该学科仍需要一个了解过程。循证医学引用于口腔医学的教学中还有一些缺陷，例如，新兴的疗法及材料于口腔诊疗中的使用，仍有部分有关预后、疗效指标需较长时间观察，故需要求实验设计。目前，查询某些病例有关高质量资料文献少，妨碍循证医学具体工作开展。此外，对已知的部分效果显著的治疗方法，研究暂无效度或可信度高的RCT数据支持。考虑到口腔医生无法待获取RCT证据后再为患者实施治疗，因此，非随机对照实验可考虑参照专家经验与共识，不然会阻碍新型材料或新兴疗法的使用。综上所述，循证医学的发展空间还有待提升，但其科学的研究证据及科学态度的严谨，足以被信任。在许多国家卫生决策中，可以发现多数依据标准均来源于循证医学研究的成果。循证医学作为未来临床医学主要发展趋势之一，引入新的教育观念于循证医学中是必然的，其作为临床实践与医学教育的良好结合模式，可保障医学生提升循证思维的逻辑性，强化主动学生意识，有助于创新思维及能力的提升，有助于推动口腔医学现代学教育的发展与改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[1]刘建平,陈薇.循证医学在口腔医学研究中的应用[J].华西口腔医学杂志,20_,32(6):533-536.</w:t>
      </w:r>
    </w:p>
    <w:p>
      <w:pPr>
        <w:ind w:left="0" w:right="0" w:firstLine="560"/>
        <w:spacing w:before="450" w:after="450" w:line="312" w:lineRule="auto"/>
      </w:pPr>
      <w:r>
        <w:rPr>
          <w:rFonts w:ascii="宋体" w:hAnsi="宋体" w:eastAsia="宋体" w:cs="宋体"/>
          <w:color w:val="000"/>
          <w:sz w:val="28"/>
          <w:szCs w:val="28"/>
        </w:rPr>
        <w:t xml:space="preserve">[2]吴江,张国梁,牟佳媛,等.运用循证医学教学模式培养应用创新型口腔医学人才[J].课程教育研究,20_(16):7.</w:t>
      </w:r>
    </w:p>
    <w:p>
      <w:pPr>
        <w:ind w:left="0" w:right="0" w:firstLine="560"/>
        <w:spacing w:before="450" w:after="450" w:line="312" w:lineRule="auto"/>
      </w:pPr>
      <w:r>
        <w:rPr>
          <w:rFonts w:ascii="宋体" w:hAnsi="宋体" w:eastAsia="宋体" w:cs="宋体"/>
          <w:color w:val="000"/>
          <w:sz w:val="28"/>
          <w:szCs w:val="28"/>
        </w:rPr>
        <w:t xml:space="preserve">[3]文才,丁农乐,唐娟,等.口腔循证医学在教学改革中的应用探索[J].教育教学论坛,20_(36):122-123.</w:t>
      </w:r>
    </w:p>
    <w:p>
      <w:pPr>
        <w:ind w:left="0" w:right="0" w:firstLine="560"/>
        <w:spacing w:before="450" w:after="450" w:line="312" w:lineRule="auto"/>
      </w:pPr>
      <w:r>
        <w:rPr>
          <w:rFonts w:ascii="宋体" w:hAnsi="宋体" w:eastAsia="宋体" w:cs="宋体"/>
          <w:color w:val="000"/>
          <w:sz w:val="28"/>
          <w:szCs w:val="28"/>
        </w:rPr>
        <w:t xml:space="preserve">[4]钱姝娇,赖红昌.口腔种植学教育中循证医学思维的培养[J].上海口腔医学,20_,24(3):382-384.</w:t>
      </w:r>
    </w:p>
    <w:p>
      <w:pPr>
        <w:ind w:left="0" w:right="0" w:firstLine="560"/>
        <w:spacing w:before="450" w:after="450" w:line="312" w:lineRule="auto"/>
      </w:pPr>
      <w:r>
        <w:rPr>
          <w:rFonts w:ascii="宋体" w:hAnsi="宋体" w:eastAsia="宋体" w:cs="宋体"/>
          <w:color w:val="000"/>
          <w:sz w:val="28"/>
          <w:szCs w:val="28"/>
        </w:rPr>
        <w:t xml:space="preserve">[5]邵喆,尚政军,刘冰,等.循证医学教育在口腔颌面外科临床研究生教学中的应用[J].西北医学教育,20_,21(2):351-353.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2025-05-11T13:08:23+08:00</dcterms:created>
  <dcterms:modified xsi:type="dcterms:W3CDTF">2025-05-11T13:08:23+08:00</dcterms:modified>
</cp:coreProperties>
</file>

<file path=docProps/custom.xml><?xml version="1.0" encoding="utf-8"?>
<Properties xmlns="http://schemas.openxmlformats.org/officeDocument/2006/custom-properties" xmlns:vt="http://schemas.openxmlformats.org/officeDocument/2006/docPropsVTypes"/>
</file>