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法院学术论文范文精选11篇</w:t>
      </w:r>
      <w:bookmarkEnd w:id="1"/>
    </w:p>
    <w:p>
      <w:pPr>
        <w:jc w:val="center"/>
        <w:spacing w:before="0" w:after="450"/>
      </w:pPr>
      <w:r>
        <w:rPr>
          <w:rFonts w:ascii="Arial" w:hAnsi="Arial" w:eastAsia="Arial" w:cs="Arial"/>
          <w:color w:val="999999"/>
          <w:sz w:val="20"/>
          <w:szCs w:val="20"/>
        </w:rPr>
        <w:t xml:space="preserve">来源：网络  作者：逝水流年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法院学术论文范文 第一篇&gt;摘要：对于诉讼和解制度的讨论旷日持久了，然而，我们看到，理论界以及实务界对该问题莫衷一是。立法上对该制度规定的笼统性，一定程度上造成纠纷未能真正案结事了，同时，造成司法资源的浪费自不待言。因而，在今天仍有必要对诉讼...</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第一篇</w:t>
      </w:r>
    </w:p>
    <w:p>
      <w:pPr>
        <w:ind w:left="0" w:right="0" w:firstLine="560"/>
        <w:spacing w:before="450" w:after="450" w:line="312" w:lineRule="auto"/>
      </w:pPr>
      <w:r>
        <w:rPr>
          <w:rFonts w:ascii="宋体" w:hAnsi="宋体" w:eastAsia="宋体" w:cs="宋体"/>
          <w:color w:val="000"/>
          <w:sz w:val="28"/>
          <w:szCs w:val="28"/>
        </w:rPr>
        <w:t xml:space="preserve">&gt;摘要：对于诉讼和解制度的讨论旷日持久了，然而，我们看到，理论界以及实务界对该问题莫衷一是。立法上对该制度规定的笼统性，一定程度上造成纠纷未能真正案结事了，同时，造成司法资源的浪费自不待言。因而，在今天仍有必要对诉讼和解的效力问题进行讨论。广义上的诉讼和解包括诉讼中和解以及诉讼外和解，本文主要讨论的以及下文中出现的“诉讼和解”均指诉讼中和解。笔者认为，诉讼和解除具有已经基本被认可的约束力、确定力、强制执行力外，还应当具有既判力。</w:t>
      </w:r>
    </w:p>
    <w:p>
      <w:pPr>
        <w:ind w:left="0" w:right="0" w:firstLine="560"/>
        <w:spacing w:before="450" w:after="450" w:line="312" w:lineRule="auto"/>
      </w:pPr>
      <w:r>
        <w:rPr>
          <w:rFonts w:ascii="宋体" w:hAnsi="宋体" w:eastAsia="宋体" w:cs="宋体"/>
          <w:color w:val="000"/>
          <w:sz w:val="28"/>
          <w:szCs w:val="28"/>
        </w:rPr>
        <w:t xml:space="preserve">&gt;关键词：诉讼和解；效力；救济；既判力</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诉讼和解制度对于分担早已捉襟见肘的司法资源来说，意义重大。但是，由于我国在立法层面对诉讼和解制度未能做出详实地、操作性强的法律规定，导致该制度的未能发挥出其应有的功能。</w:t>
      </w:r>
    </w:p>
    <w:p>
      <w:pPr>
        <w:ind w:left="0" w:right="0" w:firstLine="560"/>
        <w:spacing w:before="450" w:after="450" w:line="312" w:lineRule="auto"/>
      </w:pPr>
      <w:r>
        <w:rPr>
          <w:rFonts w:ascii="宋体" w:hAnsi="宋体" w:eastAsia="宋体" w:cs="宋体"/>
          <w:color w:val="000"/>
          <w:sz w:val="28"/>
          <w:szCs w:val="28"/>
        </w:rPr>
        <w:t xml:space="preserve">&gt;二、诉讼和解的性质</w:t>
      </w:r>
    </w:p>
    <w:p>
      <w:pPr>
        <w:ind w:left="0" w:right="0" w:firstLine="560"/>
        <w:spacing w:before="450" w:after="450" w:line="312" w:lineRule="auto"/>
      </w:pPr>
      <w:r>
        <w:rPr>
          <w:rFonts w:ascii="宋体" w:hAnsi="宋体" w:eastAsia="宋体" w:cs="宋体"/>
          <w:color w:val="000"/>
          <w:sz w:val="28"/>
          <w:szCs w:val="28"/>
        </w:rPr>
        <w:t xml:space="preserve">想要明确诉讼和解协议的效力不得不从诉讼和解行为的性质的入手。理论界对于诉讼和解的性质主要存在四种观点：</w:t>
      </w:r>
    </w:p>
    <w:p>
      <w:pPr>
        <w:ind w:left="0" w:right="0" w:firstLine="560"/>
        <w:spacing w:before="450" w:after="450" w:line="312" w:lineRule="auto"/>
      </w:pPr>
      <w:r>
        <w:rPr>
          <w:rFonts w:ascii="宋体" w:hAnsi="宋体" w:eastAsia="宋体" w:cs="宋体"/>
          <w:color w:val="000"/>
          <w:sz w:val="28"/>
          <w:szCs w:val="28"/>
        </w:rPr>
        <w:t xml:space="preserve">1、私法行为说。</w:t>
      </w:r>
    </w:p>
    <w:p>
      <w:pPr>
        <w:ind w:left="0" w:right="0" w:firstLine="560"/>
        <w:spacing w:before="450" w:after="450" w:line="312" w:lineRule="auto"/>
      </w:pPr>
      <w:r>
        <w:rPr>
          <w:rFonts w:ascii="宋体" w:hAnsi="宋体" w:eastAsia="宋体" w:cs="宋体"/>
          <w:color w:val="000"/>
          <w:sz w:val="28"/>
          <w:szCs w:val="28"/>
        </w:rPr>
        <w:t xml:space="preserve">2、诉讼行为说。诉讼和解乃是当事人就其诉讼标的相互让步达成一致，并向法院陈述的诉讼行为。</w:t>
      </w:r>
    </w:p>
    <w:p>
      <w:pPr>
        <w:ind w:left="0" w:right="0" w:firstLine="560"/>
        <w:spacing w:before="450" w:after="450" w:line="312" w:lineRule="auto"/>
      </w:pPr>
      <w:r>
        <w:rPr>
          <w:rFonts w:ascii="宋体" w:hAnsi="宋体" w:eastAsia="宋体" w:cs="宋体"/>
          <w:color w:val="000"/>
          <w:sz w:val="28"/>
          <w:szCs w:val="28"/>
        </w:rPr>
        <w:t xml:space="preserve">3、一行为两性质说。该说认为，诉讼和解只是一个诉讼行为，然而却兼具实体法上法律行为的性质和诉讼法上诉讼行为的性质。缺乏诉讼法或实体法上任一要见，则诉讼和解归属无效。两行为并存说。</w:t>
      </w:r>
    </w:p>
    <w:p>
      <w:pPr>
        <w:ind w:left="0" w:right="0" w:firstLine="560"/>
        <w:spacing w:before="450" w:after="450" w:line="312" w:lineRule="auto"/>
      </w:pPr>
      <w:r>
        <w:rPr>
          <w:rFonts w:ascii="宋体" w:hAnsi="宋体" w:eastAsia="宋体" w:cs="宋体"/>
          <w:color w:val="000"/>
          <w:sz w:val="28"/>
          <w:szCs w:val="28"/>
        </w:rPr>
        <w:t xml:space="preserve">4、两行为并存说。即诉讼和解是私法行为与诉讼行为的并存，其中一行为在效力上有瑕疵时，另一行为也将受到影响。笔者认为，诉讼和解实质是诉讼双方当事人对于原告提交到法院的双方存在的纠纷达成解决的合意，从而消灭了继续诉讼的意义的行为。和解达成后，既发生了实体法上，权利处分的法律行为，又发生诉讼上的效力，因而，笔者赞同一行为两性质说。</w:t>
      </w:r>
    </w:p>
    <w:p>
      <w:pPr>
        <w:ind w:left="0" w:right="0" w:firstLine="560"/>
        <w:spacing w:before="450" w:after="450" w:line="312" w:lineRule="auto"/>
      </w:pPr>
      <w:r>
        <w:rPr>
          <w:rFonts w:ascii="宋体" w:hAnsi="宋体" w:eastAsia="宋体" w:cs="宋体"/>
          <w:color w:val="000"/>
          <w:sz w:val="28"/>
          <w:szCs w:val="28"/>
        </w:rPr>
        <w:t xml:space="preserve">当事人基于处分权主义，对实体法上权利的处分乃为诉讼和解的肉体，而法院为了尊重当事人的处分权、程序主体地位以及维护私法秩序的稳定，对和解协议予以审查并认为不具有无效或可撤销事由后，赋予其诉讼法上的效力，从而终结诉讼程序。和解协议是当事人对于自身合法利益自愿做出的处分，当事人自由自己的考量，因而，和解协议的内容并不必然与事实或法律规定的内容一致。和解协议的正当性即源于此，即双方当事人综合各种考量之后，为实现利益的最大化，与对方就纠纷的解决达成合意，是在平等、自愿的基础上自主做出的决定。依据诚实信用原则，每个人都应对自己的行为负责，而不得任意反悔。</w:t>
      </w:r>
    </w:p>
    <w:p>
      <w:pPr>
        <w:ind w:left="0" w:right="0" w:firstLine="560"/>
        <w:spacing w:before="450" w:after="450" w:line="312" w:lineRule="auto"/>
      </w:pPr>
      <w:r>
        <w:rPr>
          <w:rFonts w:ascii="宋体" w:hAnsi="宋体" w:eastAsia="宋体" w:cs="宋体"/>
          <w:color w:val="000"/>
          <w:sz w:val="28"/>
          <w:szCs w:val="28"/>
        </w:rPr>
        <w:t xml:space="preserve">&gt;三、诉讼和解的程序及效力</w:t>
      </w:r>
    </w:p>
    <w:p>
      <w:pPr>
        <w:ind w:left="0" w:right="0" w:firstLine="560"/>
        <w:spacing w:before="450" w:after="450" w:line="312" w:lineRule="auto"/>
      </w:pPr>
      <w:r>
        <w:rPr>
          <w:rFonts w:ascii="宋体" w:hAnsi="宋体" w:eastAsia="宋体" w:cs="宋体"/>
          <w:color w:val="000"/>
          <w:sz w:val="28"/>
          <w:szCs w:val="28"/>
        </w:rPr>
        <w:t xml:space="preserve">为了区别诉讼和解与诉讼外和解，法院对诉讼中达成的和解予以一定程度上的审查，但该审查应当主要偏重于形式审查。笔者认为，为了配合诉讼和解的效力，主要是对诉讼标的的确定力，诉讼和解协议还应当载明，双方当事人对该诉讼标的的解决已自愿达成合意解决，并不得再对该诉讼标的另行起诉。审查过程中，法官还应主动行使释明权，询问双方当事人，是否是明确诉讼和解的效力，即若无诉讼和解被认为无效或者被撤销等情形，当事人不得再对本案纠纷提起诉讼。实践中，诉讼和解达成后，当事人通常通过撤诉的方式终结诉讼。</w:t>
      </w:r>
    </w:p>
    <w:p>
      <w:pPr>
        <w:ind w:left="0" w:right="0" w:firstLine="560"/>
        <w:spacing w:before="450" w:after="450" w:line="312" w:lineRule="auto"/>
      </w:pPr>
      <w:r>
        <w:rPr>
          <w:rFonts w:ascii="宋体" w:hAnsi="宋体" w:eastAsia="宋体" w:cs="宋体"/>
          <w:color w:val="000"/>
          <w:sz w:val="28"/>
          <w:szCs w:val="28"/>
        </w:rPr>
        <w:t xml:space="preserve">此后对本诉讼标的不得另行起诉的依据源自哪里呢?来自私法契约还是诉讼上的代替判决?笔者认为，国家在民事诉讼法中规定当事人在诉讼中有选择和解以解决纠纷的权利，自应由民事诉讼法承认和保障诉讼和解协议的效力，否则，诉讼和解与诉讼外和解将一般无二，无法实现作为多元纠纷解决机制中的一种应有的功能。和解协议经法院审查后认为不违反法律、法规的，和解协议生效，并产生与确定判决相同的确定力、执行力、约束力。当事人应该根据自愿制定的和解协议的内容履行自己的义务，行使自己的权利。当义务人不履行或者不适当履行自己的义务时，另一方有权向做出裁定的法院提出强制执行的申请。诚实信用原则是和解协议确定力、执行力以及约束力核心，即当事人接受和解协议确定的义务乃是出于对自己行为的应有之举。诚实信用原则被誉为民法中的“帝王条款”，足可见该原则在社会生活、经济生活、法律生活当中的统治性地位，人人均应对自己的行为负责，不得任意反悔，扰乱各种民事关系中的预测性。</w:t>
      </w:r>
    </w:p>
    <w:p>
      <w:pPr>
        <w:ind w:left="0" w:right="0" w:firstLine="560"/>
        <w:spacing w:before="450" w:after="450" w:line="312" w:lineRule="auto"/>
      </w:pPr>
      <w:r>
        <w:rPr>
          <w:rFonts w:ascii="宋体" w:hAnsi="宋体" w:eastAsia="宋体" w:cs="宋体"/>
          <w:color w:val="000"/>
          <w:sz w:val="28"/>
          <w:szCs w:val="28"/>
        </w:rPr>
        <w:t xml:space="preserve">而单单有内核是不够的，道德上的约束并不足以约束所有人适当的履行自己的义务，因而，还必须由国家强制力来保障。为了充分发挥诉讼和解彻底解决纷争，消灭诉讼标的，节约司法资源，提高诉讼效率，维护社会秩序等功能，赋予诉讼和解以既判力，应是题中应有之意。尽管理论上，对于诉讼和解是否有既判力，众说纷纭，但是应当看到，实践中，基于处理实际问题之需要，法院往往采取一种务实的态度，原则上并不追求释义学上的逻辑一贯性。因而，从结果意义上说，笔者支持诉讼和解具有既判力的观点。以维护诉讼和解的既判力来实现诉讼和法律安定性的做法，在现代社会具有现实意义。</w:t>
      </w:r>
    </w:p>
    <w:p>
      <w:pPr>
        <w:ind w:left="0" w:right="0" w:firstLine="560"/>
        <w:spacing w:before="450" w:after="450" w:line="312" w:lineRule="auto"/>
      </w:pPr>
      <w:r>
        <w:rPr>
          <w:rFonts w:ascii="宋体" w:hAnsi="宋体" w:eastAsia="宋体" w:cs="宋体"/>
          <w:color w:val="000"/>
          <w:sz w:val="28"/>
          <w:szCs w:val="28"/>
        </w:rPr>
        <w:t xml:space="preserve">&gt;四、诉讼和解的救济及建议</w:t>
      </w:r>
    </w:p>
    <w:p>
      <w:pPr>
        <w:ind w:left="0" w:right="0" w:firstLine="560"/>
        <w:spacing w:before="450" w:after="450" w:line="312" w:lineRule="auto"/>
      </w:pPr>
      <w:r>
        <w:rPr>
          <w:rFonts w:ascii="宋体" w:hAnsi="宋体" w:eastAsia="宋体" w:cs="宋体"/>
          <w:color w:val="000"/>
          <w:sz w:val="28"/>
          <w:szCs w:val="28"/>
        </w:rPr>
        <w:t xml:space="preserve">和解协议达成后，并不意味着权利人的权利已经实现或者必然得到实现，还有待于义务人的适当履行。义务人达成和解协议后不完全履行甚至不履行和解协议所确定的义务时，当事人已经不能根据法院生效判决申请强制执行，或者书没有根绝生效判决向法院申请强制执行的可能，权利人的权利应如何救济，在实务中仍有值得商榷之处。</w:t>
      </w:r>
    </w:p>
    <w:p>
      <w:pPr>
        <w:ind w:left="0" w:right="0" w:firstLine="560"/>
        <w:spacing w:before="450" w:after="450" w:line="312" w:lineRule="auto"/>
      </w:pPr>
      <w:r>
        <w:rPr>
          <w:rFonts w:ascii="宋体" w:hAnsi="宋体" w:eastAsia="宋体" w:cs="宋体"/>
          <w:color w:val="000"/>
          <w:sz w:val="28"/>
          <w:szCs w:val="28"/>
        </w:rPr>
        <w:t xml:space="preserve">如华达公司诉东部公司买卖房屋合同纠纷一案，深圳中院房产庭于1995年8月24日作出[1995]深中法房初字第066号民事判决书，判决东部公司在判决生效后15天以内返还华达公司1629万元本金及利息。判决送达后，双方于1995年9月11日自愿达成一份履行第066号判决的《还款协议书》，协议约定，东部公司分期偿还华达公司购房款本息18467067元(利息计至1995年8月25日)。采用分期还款方式，至1996年12月31日前还清。</w:t>
      </w:r>
    </w:p>
    <w:p>
      <w:pPr>
        <w:ind w:left="0" w:right="0" w:firstLine="560"/>
        <w:spacing w:before="450" w:after="450" w:line="312" w:lineRule="auto"/>
      </w:pPr>
      <w:r>
        <w:rPr>
          <w:rFonts w:ascii="宋体" w:hAnsi="宋体" w:eastAsia="宋体" w:cs="宋体"/>
          <w:color w:val="000"/>
          <w:sz w:val="28"/>
          <w:szCs w:val="28"/>
        </w:rPr>
        <w:t xml:space="preserve">此后，东部公司在判决生效后6个月内偿还了部分欠款，剩余部分未按还款协议书的约定付款。华达公司遂向深圳中院申请强制执行，但由于双方都是法人，法律规定，申请执行期限为6个月，最高院认为，债权人超过法定期限申请执行，深圳市中级人民法院仍立案执行无法律依据。</w:t>
      </w:r>
    </w:p>
    <w:p>
      <w:pPr>
        <w:ind w:left="0" w:right="0" w:firstLine="560"/>
        <w:spacing w:before="450" w:after="450" w:line="312" w:lineRule="auto"/>
      </w:pPr>
      <w:r>
        <w:rPr>
          <w:rFonts w:ascii="宋体" w:hAnsi="宋体" w:eastAsia="宋体" w:cs="宋体"/>
          <w:color w:val="000"/>
          <w:sz w:val="28"/>
          <w:szCs w:val="28"/>
        </w:rPr>
        <w:t xml:space="preserve">深圳华达化工有限公司的债权成为自然债，可自行向债务人索取，也可以深圳东部实业有限公司不履行还款协议为由向有管辖权的人民法院提起诉讼。尽管上述和解协议不是诉讼中达成的，但从上述最高院的批复可以看出最高院对诉讼和解问题的处理原则，即达成诉讼和解后，原诉讼标的消灭，若诉讼和解存在瑕疵，应当就和解协议另行起诉或申请再审，而不存在上诉的问题。因为和解协议是合意的结果，不存在“不服”法院裁判的情况。可以预见，随着司法改革的深入，社会对纠纷解决的需要会越来越多，因此，建立完善的诉讼和解制度，从提高纠纷解决的效率，尽快恢复正常的私法秩序的角度来说，是势在必行的。</w:t>
      </w:r>
    </w:p>
    <w:p>
      <w:pPr>
        <w:ind w:left="0" w:right="0" w:firstLine="560"/>
        <w:spacing w:before="450" w:after="450" w:line="312" w:lineRule="auto"/>
      </w:pPr>
      <w:r>
        <w:rPr>
          <w:rFonts w:ascii="宋体" w:hAnsi="宋体" w:eastAsia="宋体" w:cs="宋体"/>
          <w:color w:val="000"/>
          <w:sz w:val="28"/>
          <w:szCs w:val="28"/>
        </w:rPr>
        <w:t xml:space="preserve">明确的诉讼和解的性质和效力是诉讼和解制度完善的前提。为了构建科学合理的诉讼和解制度，笔者提出以下个人浅见：</w:t>
      </w:r>
    </w:p>
    <w:p>
      <w:pPr>
        <w:ind w:left="0" w:right="0" w:firstLine="560"/>
        <w:spacing w:before="450" w:after="450" w:line="312" w:lineRule="auto"/>
      </w:pPr>
      <w:r>
        <w:rPr>
          <w:rFonts w:ascii="宋体" w:hAnsi="宋体" w:eastAsia="宋体" w:cs="宋体"/>
          <w:color w:val="000"/>
          <w:sz w:val="28"/>
          <w:szCs w:val="28"/>
        </w:rPr>
        <w:t xml:space="preserve">1、诉讼和解应当在诉讼系属后，法官面前做出，并经法官审查，确定有无违反法律、法规以及社会公益的内容，当事人是否是真实意思表示;</w:t>
      </w:r>
    </w:p>
    <w:p>
      <w:pPr>
        <w:ind w:left="0" w:right="0" w:firstLine="560"/>
        <w:spacing w:before="450" w:after="450" w:line="312" w:lineRule="auto"/>
      </w:pPr>
      <w:r>
        <w:rPr>
          <w:rFonts w:ascii="宋体" w:hAnsi="宋体" w:eastAsia="宋体" w:cs="宋体"/>
          <w:color w:val="000"/>
          <w:sz w:val="28"/>
          <w:szCs w:val="28"/>
        </w:rPr>
        <w:t xml:space="preserve">2、法官对和解协议进行审查并行使释明权，告知当事人诉讼和解的效力，让当事人在充分了解后果的情况对自己的权利做出处分;</w:t>
      </w:r>
    </w:p>
    <w:p>
      <w:pPr>
        <w:ind w:left="0" w:right="0" w:firstLine="560"/>
        <w:spacing w:before="450" w:after="450" w:line="312" w:lineRule="auto"/>
      </w:pPr>
      <w:r>
        <w:rPr>
          <w:rFonts w:ascii="宋体" w:hAnsi="宋体" w:eastAsia="宋体" w:cs="宋体"/>
          <w:color w:val="000"/>
          <w:sz w:val="28"/>
          <w:szCs w:val="28"/>
        </w:rPr>
        <w:t xml:space="preserve">3、诉讼和解协议应记入庭审笔录或者加盖法院公章，从形式上赋予和解协议的正式性;</w:t>
      </w:r>
    </w:p>
    <w:p>
      <w:pPr>
        <w:ind w:left="0" w:right="0" w:firstLine="560"/>
        <w:spacing w:before="450" w:after="450" w:line="312" w:lineRule="auto"/>
      </w:pPr>
      <w:r>
        <w:rPr>
          <w:rFonts w:ascii="宋体" w:hAnsi="宋体" w:eastAsia="宋体" w:cs="宋体"/>
          <w:color w:val="000"/>
          <w:sz w:val="28"/>
          <w:szCs w:val="28"/>
        </w:rPr>
        <w:t xml:space="preserve">4、在民诉法典中确立，达成诉讼和解的，不得对本案诉讼标的再行起诉。诉讼和解具有强制执行力，执行期限与给付判决申请执行期限相同。诉讼和解有错误或者瑕疵的，只能针对和解协议启动再审程序，请求法院撤销或者变更。</w:t>
      </w:r>
    </w:p>
    <w:p>
      <w:pPr>
        <w:ind w:left="0" w:right="0" w:firstLine="560"/>
        <w:spacing w:before="450" w:after="450" w:line="312" w:lineRule="auto"/>
      </w:pPr>
      <w:r>
        <w:rPr>
          <w:rFonts w:ascii="宋体" w:hAnsi="宋体" w:eastAsia="宋体" w:cs="宋体"/>
          <w:color w:val="000"/>
          <w:sz w:val="28"/>
          <w:szCs w:val="28"/>
        </w:rPr>
        <w:t xml:space="preserve">5、申请撤销和解协议的，应在法定的期间内进行，逾期的丧失申请的权利。</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[1]陈计男.民事诉讼法论(下),三民书局,20_年10月5版,页113.</w:t>
      </w:r>
    </w:p>
    <w:p>
      <w:pPr>
        <w:ind w:left="0" w:right="0" w:firstLine="560"/>
        <w:spacing w:before="450" w:after="450" w:line="312" w:lineRule="auto"/>
      </w:pPr>
      <w:r>
        <w:rPr>
          <w:rFonts w:ascii="宋体" w:hAnsi="宋体" w:eastAsia="宋体" w:cs="宋体"/>
          <w:color w:val="000"/>
          <w:sz w:val="28"/>
          <w:szCs w:val="28"/>
        </w:rPr>
        <w:t xml:space="preserve">[2]姜世明.民事诉讼法(下),新学林出版,20_年5月1版,页220.</w:t>
      </w:r>
    </w:p>
    <w:p>
      <w:pPr>
        <w:ind w:left="0" w:right="0" w:firstLine="560"/>
        <w:spacing w:before="450" w:after="450" w:line="312" w:lineRule="auto"/>
      </w:pPr>
      <w:r>
        <w:rPr>
          <w:rFonts w:ascii="宋体" w:hAnsi="宋体" w:eastAsia="宋体" w:cs="宋体"/>
          <w:color w:val="000"/>
          <w:sz w:val="28"/>
          <w:szCs w:val="28"/>
        </w:rPr>
        <w:t xml:space="preserve">[3]王玮佑.《既判力的客观范围》——诉讼标的概念作为判准的意义与局限,载民事诉讼法之研讨(廿一).</w:t>
      </w:r>
    </w:p>
    <w:p>
      <w:pPr>
        <w:ind w:left="0" w:right="0" w:firstLine="560"/>
        <w:spacing w:before="450" w:after="450" w:line="312" w:lineRule="auto"/>
      </w:pPr>
      <w:r>
        <w:rPr>
          <w:rFonts w:ascii="宋体" w:hAnsi="宋体" w:eastAsia="宋体" w:cs="宋体"/>
          <w:color w:val="000"/>
          <w:sz w:val="28"/>
          <w:szCs w:val="28"/>
        </w:rPr>
        <w:t xml:space="preserve">[4]最高人民法院执行办公室关于如何处理因当事人达成和解协议致使逾期申请执行问题的复函.</w:t>
      </w:r>
    </w:p>
    <w:p>
      <w:pPr>
        <w:ind w:left="0" w:right="0" w:firstLine="560"/>
        <w:spacing w:before="450" w:after="450" w:line="312" w:lineRule="auto"/>
      </w:pPr>
      <w:r>
        <w:rPr>
          <w:rFonts w:ascii="宋体" w:hAnsi="宋体" w:eastAsia="宋体" w:cs="宋体"/>
          <w:color w:val="000"/>
          <w:sz w:val="28"/>
          <w:szCs w:val="28"/>
        </w:rPr>
        <w:t xml:space="preserve">[5]张晋红.《民事诉讼和解制度的完善》,法律科学,1999年第5期.</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第二篇</w:t>
      </w:r>
    </w:p>
    <w:p>
      <w:pPr>
        <w:ind w:left="0" w:right="0" w:firstLine="560"/>
        <w:spacing w:before="450" w:after="450" w:line="312" w:lineRule="auto"/>
      </w:pPr>
      <w:r>
        <w:rPr>
          <w:rFonts w:ascii="宋体" w:hAnsi="宋体" w:eastAsia="宋体" w:cs="宋体"/>
          <w:color w:val="000"/>
          <w:sz w:val="28"/>
          <w:szCs w:val="28"/>
        </w:rPr>
        <w:t xml:space="preserve">你的法律专业论文准备往什么方向写，选题老师审核通过了没，有没有列个大纲让老师看一下写作方向？ 老师有没有和你说论文往哪个方向写比较好？写论文之前，一定要写个大纲，这样老师，好确定了框架，避免以后论文修改过程中出现大改的情况！！学校的格式要求、写作规范要注意，否则很可能发回来重新改，你要还有什么不明白或不懂可以问我，希望你能够顺利毕业，迈向新的人生。 （一）选题毕业论文（设计）题目应符合本专业的培养目标和教学要求，具有综合性和创新性。本科生要根据自己的实际情况和专业特长，选择适当的论文题目，但所写论文要与本专业所学课程有关。（二）查阅资料、列出论文提纲题目选定后，要在指导教师指导下开展调研和进行实验，搜集、查阅有关资料，进行加工、提炼，然后列出详细的写作提纲。（三）完成初稿根据所列提纲，按指导教师的意见认真完成初稿。（四）定稿初稿须经指导教师审阅，并按其意见和要求进行修改，然后定稿。一般毕业论文题目的选择最好不要太泛，越具体越好，而且老师希望学生能结合自己学过的知识对问题进行分析和解决。不知道你是否确定了选题，确定选题了接下来你需要根据选题去查阅前辈们的相关论文，看看人家是怎么规划论文整体框架的；其次就是需要自己动手收集资料了，进而整理和分析资料得出自己的论文框架；最后就是按照框架去组织论文了。你如果需要什么参考资料和范文我可以提供给你。还有什么不了解的可以直接问我，希望可以帮到你，祝写作过程顺利毕业论文选题的方法: 一、尽快确定毕业论文的选题方向 在毕业论文工作布置后,每个人都应遵循选题的基本原则,在 较短的时间内把选题的方向确定下来。从毕业论文题目的性质来看,基本上可以分为两大类:一类 是社会主义现代化建设实践中提出的理论和实际问题;另一类是专业学科本身发展中存在的基本范 畴和基本理论问题。大学生应根据自己的志趣和爱好,尽快从上述两大类中确定一个方向。二、在初步调查研究的基础上选定毕业论文的具体题目在选题的方向确定以后,还要经过一定的 调查和研究,来进一步确定选题的范围,以至最后选定具体题目。下面介绍两种常见的选题方法。 浏览捕捉法 :这种方法就是通过对占有的文献资料快速地、大量地阅读,在比较中来确定 论文题目地方法。浏览,一般是在资料占有达到一定数量时集中一段时间进行,这样便于对资料作 集中的比较和鉴别。浏览的目的是在咀嚼消化已有资料的过程中,提出问题,寻找自己的研究课 题。这就需要对收集到的材料作一全面的阅读研究,主要的、次要的、不同角度的、不同观点的都 应了解,不能看了一些资料,有了一点看法,就到此为止,急于动笔。也不能“先入为主”,以自己头 脑中原有的观点或看了第一篇资料后得到的看法去决定取舍。而应冷静地、客观地对所有资料作 认真的分析思考。在浩如烟海,内容丰富的资料中吸取营养,反复思考琢磨许多时候之后,必然会有 所发现,这是搞科学研究的人时常会碰到的情形。 浏览捕捉法一般可按以下步骤进行: 第一步,广 泛地浏览资料。在浏览中要注意勤作笔录,随时记下资料的纲目,记下资料中对自己影响最深刻的 观点、论据、论证方法等,记下脑海中涌现的点滴体会。当然,手抄笔录并不等于有言必录,有文必 录,而是要做细心的选择,有目的、有重点地摘录,当详则详,当略则略,一些相同的或类似的观点和 材料则不必重复摘录,只需记下资料来源及页码就行,以避免浪费时间和精力。 第二步,是将阅读 所得到的方方面面的内容,进行分类、排列、组合,从中寻找问题、发现问题,材料可按纲目分类,如 分成: 系统介绍有关问题研究发展概况的资料; 对某一个问题研究情况的资料; 对同一问题几种 不同观点的资料; 对某一问题研究最新的资料和成果等等。 第三步,将自己在研究中的体会与资料分别加以比较,找出哪些体会在资料中没有或部分没有;哪些体会虽然资料已有,但自己对此有不 同看法;哪些体会和资料是基本一致的;哪些体会是在资料基础上的深化和发挥等等。经过几番深 思熟虑的思考过程,就容易萌生自己的想法。把这种想法及时捕捉住,再作进一步的思考,选题的目 标也就会渐渐明确起来。</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第三篇</w:t>
      </w:r>
    </w:p>
    <w:p>
      <w:pPr>
        <w:ind w:left="0" w:right="0" w:firstLine="560"/>
        <w:spacing w:before="450" w:after="450" w:line="312" w:lineRule="auto"/>
      </w:pPr>
      <w:r>
        <w:rPr>
          <w:rFonts w:ascii="宋体" w:hAnsi="宋体" w:eastAsia="宋体" w:cs="宋体"/>
          <w:color w:val="000"/>
          <w:sz w:val="28"/>
          <w:szCs w:val="28"/>
        </w:rPr>
        <w:t xml:space="preserve">法学毕业论文的格式模板</w:t>
      </w:r>
    </w:p>
    <w:p>
      <w:pPr>
        <w:ind w:left="0" w:right="0" w:firstLine="560"/>
        <w:spacing w:before="450" w:after="450" w:line="312" w:lineRule="auto"/>
      </w:pPr>
      <w:r>
        <w:rPr>
          <w:rFonts w:ascii="宋体" w:hAnsi="宋体" w:eastAsia="宋体" w:cs="宋体"/>
          <w:color w:val="000"/>
          <w:sz w:val="28"/>
          <w:szCs w:val="28"/>
        </w:rPr>
        <w:t xml:space="preserve">【文章导读】认真撰写法学毕业论文并顺利通过论文答辩，是取得本科毕业证书和学士学位的必要条件。 我为您整理了法学毕业论文格式模板 ，供您参考和阅读。</w:t>
      </w:r>
    </w:p>
    <w:p>
      <w:pPr>
        <w:ind w:left="0" w:right="0" w:firstLine="560"/>
        <w:spacing w:before="450" w:after="450" w:line="312" w:lineRule="auto"/>
      </w:pPr>
      <w:r>
        <w:rPr>
          <w:rFonts w:ascii="宋体" w:hAnsi="宋体" w:eastAsia="宋体" w:cs="宋体"/>
          <w:color w:val="000"/>
          <w:sz w:val="28"/>
          <w:szCs w:val="28"/>
        </w:rPr>
        <w:t xml:space="preserve">摘 要： 传统法学教育基本上停留在理论分析、法律诠释层面，距离司法实践的要求差距较大，导致法学本科毕业生在毕业论文撰写方面不能有的放矢，论文选题、内容安排和创新性等方面有所不足。改革的出路在于让学生置身于虚拟的裁判场景之中，通过审判流程中具体角色的扮演发现司法制度的具体问题，提高毕业论文的写作水平。</w:t>
      </w:r>
    </w:p>
    <w:p>
      <w:pPr>
        <w:ind w:left="0" w:right="0" w:firstLine="560"/>
        <w:spacing w:before="450" w:after="450" w:line="312" w:lineRule="auto"/>
      </w:pPr>
      <w:r>
        <w:rPr>
          <w:rFonts w:ascii="宋体" w:hAnsi="宋体" w:eastAsia="宋体" w:cs="宋体"/>
          <w:color w:val="000"/>
          <w:sz w:val="28"/>
          <w:szCs w:val="28"/>
        </w:rPr>
        <w:t xml:space="preserve">关键词： 模拟法庭；毕业论文；科研能力</w:t>
      </w:r>
    </w:p>
    <w:p>
      <w:pPr>
        <w:ind w:left="0" w:right="0" w:firstLine="560"/>
        <w:spacing w:before="450" w:after="450" w:line="312" w:lineRule="auto"/>
      </w:pPr>
      <w:r>
        <w:rPr>
          <w:rFonts w:ascii="宋体" w:hAnsi="宋体" w:eastAsia="宋体" w:cs="宋体"/>
          <w:color w:val="000"/>
          <w:sz w:val="28"/>
          <w:szCs w:val="28"/>
        </w:rPr>
        <w:t xml:space="preserve">一、传统法学毕业论文模式的困境</w:t>
      </w:r>
    </w:p>
    <w:p>
      <w:pPr>
        <w:ind w:left="0" w:right="0" w:firstLine="560"/>
        <w:spacing w:before="450" w:after="450" w:line="312" w:lineRule="auto"/>
      </w:pPr>
      <w:r>
        <w:rPr>
          <w:rFonts w:ascii="宋体" w:hAnsi="宋体" w:eastAsia="宋体" w:cs="宋体"/>
          <w:color w:val="000"/>
          <w:sz w:val="28"/>
          <w:szCs w:val="28"/>
        </w:rPr>
        <w:t xml:space="preserve">1.传统法学教育方式存在的问题</w:t>
      </w:r>
    </w:p>
    <w:p>
      <w:pPr>
        <w:ind w:left="0" w:right="0" w:firstLine="560"/>
        <w:spacing w:before="450" w:after="450" w:line="312" w:lineRule="auto"/>
      </w:pPr>
      <w:r>
        <w:rPr>
          <w:rFonts w:ascii="宋体" w:hAnsi="宋体" w:eastAsia="宋体" w:cs="宋体"/>
          <w:color w:val="000"/>
          <w:sz w:val="28"/>
          <w:szCs w:val="28"/>
        </w:rPr>
        <w:t xml:space="preserve">一直以来，我国法学教育是以文史哲为主导的教育模式，导致中国大陆的法学教育面临着严峻的挑战。我国的法律职业在20世纪90年代才开始兴起，法学教育基本上停留在理论分析、法律诠释，因此距离司法实践的要求差距较大[1]。目前，我国的市场经济改革开放已进行三十年有余，广大人民群众中存在着对司法服务的迫切需求，法学院学生数量急剧增加，但是上大课讲授仍然是法学教育的主导方式，并且遵循从绪论到正文部分到结论的原理性教学方式，一门课程的教授内容由教学大纲、教案和教科书等参考资料组成。不用说诊所式法律教育、模拟法庭辩论等案例教学法未曾适用，就是案例分析通常也只是用作佐证某个原理的工具，法学教育方法和职业技能培养存在着巨大的冲突。前美国首席法官詹姆斯贝克曾经说过：“在法学领域中，存在着一对无奈的矛盾：那便是最博学的理论家和教授常常缺乏实施法律的实际经验，而成功的职业律师又往往是法律的历史和纯粹的哲学论证方面的无知者，他们对法律也仅仅持务实的态度。”[2]鉴此，法学是世俗的学问，其大部分内容都是实践性的，需要长期的技术能力培养，单靠课堂讲授肯定是远远不够的。在这种情形下，我国法学本科毕业论文和学术成果以书面知识为载体，往往是纸上谈兵式的肤浅论理，缺乏实务运作经验，这与英美的法学院职业导向的教育形成了鲜明的对比。</w:t>
      </w:r>
    </w:p>
    <w:p>
      <w:pPr>
        <w:ind w:left="0" w:right="0" w:firstLine="560"/>
        <w:spacing w:before="450" w:after="450" w:line="312" w:lineRule="auto"/>
      </w:pPr>
      <w:r>
        <w:rPr>
          <w:rFonts w:ascii="宋体" w:hAnsi="宋体" w:eastAsia="宋体" w:cs="宋体"/>
          <w:color w:val="000"/>
          <w:sz w:val="28"/>
          <w:szCs w:val="28"/>
        </w:rPr>
        <w:t xml:space="preserve">2.传统法学毕业论文写作的困境</w:t>
      </w:r>
    </w:p>
    <w:p>
      <w:pPr>
        <w:ind w:left="0" w:right="0" w:firstLine="560"/>
        <w:spacing w:before="450" w:after="450" w:line="312" w:lineRule="auto"/>
      </w:pPr>
      <w:r>
        <w:rPr>
          <w:rFonts w:ascii="宋体" w:hAnsi="宋体" w:eastAsia="宋体" w:cs="宋体"/>
          <w:color w:val="000"/>
          <w:sz w:val="28"/>
          <w:szCs w:val="28"/>
        </w:rPr>
        <w:t xml:space="preserve">二、我国法学毕业论文模式的改革出路</w:t>
      </w:r>
    </w:p>
    <w:p>
      <w:pPr>
        <w:ind w:left="0" w:right="0" w:firstLine="560"/>
        <w:spacing w:before="450" w:after="450" w:line="312" w:lineRule="auto"/>
      </w:pPr>
      <w:r>
        <w:rPr>
          <w:rFonts w:ascii="宋体" w:hAnsi="宋体" w:eastAsia="宋体" w:cs="宋体"/>
          <w:color w:val="000"/>
          <w:sz w:val="28"/>
          <w:szCs w:val="28"/>
        </w:rPr>
        <w:t xml:space="preserve">实际上教育行政部门均已经认识到法学本科毕业论文的写作对培养未来卓越法律人才的意义。教育部在有关文件中就指出，“毕业设计（论文）在培养大学生探求真理、强化社会意识、进行科学研究基本训练、提高综合实践能力与素质等方面，具有不可替代的作用，是培养大学生的创新能力、实践能力和创业精神的重要实践环节”[3]。故而，探索新的毕业论文模式已经成为当前法学教育教学改革的迫切任务。关于法学教育的改革路径，各个高校都已经进行了各具特色的培养模式改革，比如重新制定培养目标、改革课程设置、改变传统的法学教学方法和思路等等，不一而足。其中，增加案例分析在课程设置中的比重是法学教育不可忽视的部分。虽然我国并没有专门的案例编纂机构，案例分散在众多的报纸杂志和编纂方法各不相同的汇编之中，新闻报道是否具有援引资料应有的真实性常常是需要仔细甄别。但是，无论案例对中国司法的实际影响如何，都没有理由低估它们在法律教育中的作用[4]。案例分析能够使学生在规范的法律概念和社会生活事实之间来回穿梭，从而学会运用法学理论解决社会生活中的实际问题，并且使课堂教学不至于脱离社会实践。在这样的改革背景下，如果学生本身置于虚拟的裁判场景之中，在模拟审判过程中寻求解决纠纷的法律方法，将会强化其法学理论和法律规则的理解与运用，缩减法学毕业生从课堂到实务的适应期。所以，如果能将法学本科毕业生的论文写作与模拟法庭的案例分析，将会大大增强学生的实践动手能力，同时对法律在社会生活中的实际运作状态有一个大致的了解。更重要的是，该种毕业论文模式的改革，由于选取的是社会上的真实案例，学生自己通过模拟法庭的再设计、角色的扮演，从而形成有自己特色的毕业论文。在此过程中学生通过模拟法庭所扮演的角色，分析自己体会、感受和经验，以及存在的问题及建议。由于每个人的感受不同，所以论文也无法进行抄袭，论文经得住学术上的检验，并且部分内容可能具有创新性。</w:t>
      </w:r>
    </w:p>
    <w:p>
      <w:pPr>
        <w:ind w:left="0" w:right="0" w:firstLine="560"/>
        <w:spacing w:before="450" w:after="450" w:line="312" w:lineRule="auto"/>
      </w:pPr>
      <w:r>
        <w:rPr>
          <w:rFonts w:ascii="宋体" w:hAnsi="宋体" w:eastAsia="宋体" w:cs="宋体"/>
          <w:color w:val="000"/>
          <w:sz w:val="28"/>
          <w:szCs w:val="28"/>
        </w:rPr>
        <w:t xml:space="preserve">三、将模拟法庭引入法学本科毕业论文写作能力的具体过程</w:t>
      </w:r>
    </w:p>
    <w:p>
      <w:pPr>
        <w:ind w:left="0" w:right="0" w:firstLine="560"/>
        <w:spacing w:before="450" w:after="450" w:line="312" w:lineRule="auto"/>
      </w:pPr>
      <w:r>
        <w:rPr>
          <w:rFonts w:ascii="宋体" w:hAnsi="宋体" w:eastAsia="宋体" w:cs="宋体"/>
          <w:color w:val="000"/>
          <w:sz w:val="28"/>
          <w:szCs w:val="28"/>
        </w:rPr>
        <w:t xml:space="preserve">1.选题阶段――激发学生的科研兴趣</w:t>
      </w:r>
    </w:p>
    <w:p>
      <w:pPr>
        <w:ind w:left="0" w:right="0" w:firstLine="560"/>
        <w:spacing w:before="450" w:after="450" w:line="312" w:lineRule="auto"/>
      </w:pPr>
      <w:r>
        <w:rPr>
          <w:rFonts w:ascii="宋体" w:hAnsi="宋体" w:eastAsia="宋体" w:cs="宋体"/>
          <w:color w:val="000"/>
          <w:sz w:val="28"/>
          <w:szCs w:val="28"/>
        </w:rPr>
        <w:t xml:space="preserve">伟大的科学家爱因斯坦说过：“兴趣是最好的老师。”一个人一旦对某事物有了浓厚的兴趣，就会主动去求知、去探索、去实践，并在求知、探索、实践中产生愉快的情绪和体验。在模拟法庭正式开展审判之前，学生要通过一系列的实践活动来确定模拟案例，具体可以组织学生到法院进行旁听，或者通过多媒体播放一些真实的案例庭审过程，比如中央电视台社会与法频道开设的“庭审现场”节目，充分利用激发学生对亲自参与模拟审判活动的期盼，对自身担任特定角色的盼望。在案例选择上，教师可以从学生感兴趣的案例库里，指导学生遴选社会争议较大的案例。这些案例可辨性强，并且要适合多角色的安排，将会给学生之后的毕业论文撰写留下广阔的发挥空间，与此同时又能把握住司法实务或者理论研究中的热点问题。   2.着手阶段――感知案例</w:t>
      </w:r>
    </w:p>
    <w:p>
      <w:pPr>
        <w:ind w:left="0" w:right="0" w:firstLine="560"/>
        <w:spacing w:before="450" w:after="450" w:line="312" w:lineRule="auto"/>
      </w:pPr>
      <w:r>
        <w:rPr>
          <w:rFonts w:ascii="宋体" w:hAnsi="宋体" w:eastAsia="宋体" w:cs="宋体"/>
          <w:color w:val="000"/>
          <w:sz w:val="28"/>
          <w:szCs w:val="28"/>
        </w:rPr>
        <w:t xml:space="preserve">武汉东湖学院的教师根据学生挑选出来的案例进行庭审方案的拟订，详细、全面、科学地安排好相关事宜。在具体做法上，以一个自然教学班四十人为基准，十人左右为一组，根据法官（合议庭，包括人民陪审员，一般为3人）、检察官、原告人、被告人、律师、证人（鉴定人、目击证人）、书记员、法警（2名）的人员数量安排。原则上每组由学生自愿组合，角色由学生协商确定，出现争议才由老师安排。另外，还要准备一些物证、书证以及其他类型的证据，以使学生能够对熟练运用证据法学的知识进行交叉询问。庭审方案分好小组之后，每小组各自拟定自己的庭审方案，通过庭审方案的拟定，小组成员已经对各自感兴趣的问题准备了一定的文献材料，对自己毕业论文拟写的内容有了初步的认识。庭审方案分好小组之后，小组成员就可以开始进行角色的选择。原则上由学生自由选择，根据案件的具体情形安排法官、检察官、原告人、被告人、律师、证人、书记员和法警的人员数量。</w:t>
      </w:r>
    </w:p>
    <w:p>
      <w:pPr>
        <w:ind w:left="0" w:right="0" w:firstLine="560"/>
        <w:spacing w:before="450" w:after="450" w:line="312" w:lineRule="auto"/>
      </w:pPr>
      <w:r>
        <w:rPr>
          <w:rFonts w:ascii="宋体" w:hAnsi="宋体" w:eastAsia="宋体" w:cs="宋体"/>
          <w:color w:val="000"/>
          <w:sz w:val="28"/>
          <w:szCs w:val="28"/>
        </w:rPr>
        <w:t xml:space="preserve">3.系统化阶段――模拟审判</w:t>
      </w:r>
    </w:p>
    <w:p>
      <w:pPr>
        <w:ind w:left="0" w:right="0" w:firstLine="560"/>
        <w:spacing w:before="450" w:after="450" w:line="312" w:lineRule="auto"/>
      </w:pPr>
      <w:r>
        <w:rPr>
          <w:rFonts w:ascii="宋体" w:hAnsi="宋体" w:eastAsia="宋体" w:cs="宋体"/>
          <w:color w:val="000"/>
          <w:sz w:val="28"/>
          <w:szCs w:val="28"/>
        </w:rPr>
        <w:t xml:space="preserve">准备好模拟法庭的各项具体庭前事宜之后，就可以按照公诉人（原告）宣读起诉书――法庭调查――法庭辩论――被告人最后陈述――合议庭合议――宣判，启动正式的庭审程序。首先要由书记员宣读法庭纪律，审判长宣布开庭，介绍合议庭成员和被告人的法定权利、公诉机关（原告）的名称（姓名）及案由。其次，在法庭调查阶段，证人原则上要出庭，控辩（原告、被告）双方都可以出示自己的证据并且就对方的证据进行询问。再次，法庭辩论阶段控辩双方要开展交叉询问，证据材料要进行充分的质证，辩护律师在这一个阶段要充分地展现自己的辩护技巧和能力，切实地发现案件中存在的问题。检察官则要以事实为依据，以法律为准绳，严格证明起诉书中指控的犯罪事实。辩论结束，被告人要做最后的法庭陈述，对关于自己的案件事实做总结性的意见陈述。最后，合议庭的法官和人民陪审员根据当事人双方质证辩论的情况，对案件的法律适用问题做出评议，并进行宣判。</w:t>
      </w:r>
    </w:p>
    <w:p>
      <w:pPr>
        <w:ind w:left="0" w:right="0" w:firstLine="560"/>
        <w:spacing w:before="450" w:after="450" w:line="312" w:lineRule="auto"/>
      </w:pPr>
      <w:r>
        <w:rPr>
          <w:rFonts w:ascii="宋体" w:hAnsi="宋体" w:eastAsia="宋体" w:cs="宋体"/>
          <w:color w:val="000"/>
          <w:sz w:val="28"/>
          <w:szCs w:val="28"/>
        </w:rPr>
        <w:t xml:space="preserve">4.总结阶段――论文写作</w:t>
      </w:r>
    </w:p>
    <w:p>
      <w:pPr>
        <w:ind w:left="0" w:right="0" w:firstLine="560"/>
        <w:spacing w:before="450" w:after="450" w:line="312" w:lineRule="auto"/>
      </w:pPr>
      <w:r>
        <w:rPr>
          <w:rFonts w:ascii="宋体" w:hAnsi="宋体" w:eastAsia="宋体" w:cs="宋体"/>
          <w:color w:val="000"/>
          <w:sz w:val="28"/>
          <w:szCs w:val="28"/>
        </w:rPr>
        <w:t xml:space="preserve">模拟审判完成后，学生要根据自己的角色扮演和庭审流程撰写法学本科毕业论文。至此，学生经过选题、庭审准备和实战演练已经发现了我国某一具体司法制度甚至是实体法等存在的问题，并且对其未来进一步的完善能够提出中肯的建议。如此，论文的大致提纲经过上述三个阶段已经形成，接下来，学生就能够遵循着发现问题――分析问题――解决问题的路径进行论文的具体撰写。显而易见，该种毕业论文改革模式将更有利于学生科研能力的提高，变枯燥为生动，激发学生创作的热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[1]苏力.当代中国法学教育的挑战与机遇[J].法学，20_，（2）.</w:t>
      </w:r>
    </w:p>
    <w:p>
      <w:pPr>
        <w:ind w:left="0" w:right="0" w:firstLine="560"/>
        <w:spacing w:before="450" w:after="450" w:line="312" w:lineRule="auto"/>
      </w:pPr>
      <w:r>
        <w:rPr>
          <w:rFonts w:ascii="宋体" w:hAnsi="宋体" w:eastAsia="宋体" w:cs="宋体"/>
          <w:color w:val="000"/>
          <w:sz w:val="28"/>
          <w:szCs w:val="28"/>
        </w:rPr>
        <w:t xml:space="preserve">[2][美]赞恩.法律的故事[M].刘昕，译.南京：凤凰传媒出版集团，江苏人民出版社，20_：1.</w:t>
      </w:r>
    </w:p>
    <w:p>
      <w:pPr>
        <w:ind w:left="0" w:right="0" w:firstLine="560"/>
        <w:spacing w:before="450" w:after="450" w:line="312" w:lineRule="auto"/>
      </w:pPr>
      <w:r>
        <w:rPr>
          <w:rFonts w:ascii="宋体" w:hAnsi="宋体" w:eastAsia="宋体" w:cs="宋体"/>
          <w:color w:val="000"/>
          <w:sz w:val="28"/>
          <w:szCs w:val="28"/>
        </w:rPr>
        <w:t xml:space="preserve">[3]段书臣.法学本科学生毕业论文存在的问题与改革[J].教育教学论坛，20_，（31）.</w:t>
      </w:r>
    </w:p>
    <w:p>
      <w:pPr>
        <w:ind w:left="0" w:right="0" w:firstLine="560"/>
        <w:spacing w:before="450" w:after="450" w:line="312" w:lineRule="auto"/>
      </w:pPr>
      <w:r>
        <w:rPr>
          <w:rFonts w:ascii="宋体" w:hAnsi="宋体" w:eastAsia="宋体" w:cs="宋体"/>
          <w:color w:val="000"/>
          <w:sz w:val="28"/>
          <w:szCs w:val="28"/>
        </w:rPr>
        <w:t xml:space="preserve">[4]方流芳.中国法学教育观察[J].比较法研究，1996，（2）.</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第四篇</w:t>
      </w:r>
    </w:p>
    <w:p>
      <w:pPr>
        <w:ind w:left="0" w:right="0" w:firstLine="560"/>
        <w:spacing w:before="450" w:after="450" w:line="312" w:lineRule="auto"/>
      </w:pPr>
      <w:r>
        <w:rPr>
          <w:rFonts w:ascii="宋体" w:hAnsi="宋体" w:eastAsia="宋体" w:cs="宋体"/>
          <w:color w:val="000"/>
          <w:sz w:val="28"/>
          <w:szCs w:val="28"/>
        </w:rPr>
        <w:t xml:space="preserve">&gt;摘要：法律信仰作为法治国家的精神基础在依法治国的当今无疑意义重大，本文通过对法律信仰和良法概念的界定、什么样的法律才能被信仰的阐述，阐释了良法在法律信仰形成中的作用。</w:t>
      </w:r>
    </w:p>
    <w:p>
      <w:pPr>
        <w:ind w:left="0" w:right="0" w:firstLine="560"/>
        <w:spacing w:before="450" w:after="450" w:line="312" w:lineRule="auto"/>
      </w:pPr>
      <w:r>
        <w:rPr>
          <w:rFonts w:ascii="宋体" w:hAnsi="宋体" w:eastAsia="宋体" w:cs="宋体"/>
          <w:color w:val="000"/>
          <w:sz w:val="28"/>
          <w:szCs w:val="28"/>
        </w:rPr>
        <w:t xml:space="preserve">&gt;关键词：法律信仰；良法；作用</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依法治国作为我国的基本治国方略已经有十二年之久，为了实现依法治国的理想图景，我国已基本建立了社会主义法律体系，社会主义各项事业基本有法可依。虽然有法，但法律在实践当中权大于法、人大于法、以言代法、以权废法的现象比比皆是，为什么会出现这种情况？归根到底是法律不被信仰，如果法律不被信仰，与一纸具文无异，就似伯尔曼所说：“法律必须被信仰，否则它将形同虚设[1]。”法律作为信仰的唯一对象在培养法律信仰中具有不可替代的作用。但是，我们究竟要信仰什么样的法律？良法作为一种有别于恶法的良善之法应作为法律信仰的当然对象。本文正是以良法在法律信仰形成中的重要性为理论基础，通过以下逻辑来分析良法的这种重要性：法律信仰是依法治国方略的精神基础，这种精神基础又是如何形成的？法律作为法律信仰的唯一对象对法律信仰的形成起到了关键性作用，那什么样的法律才会被信仰呢？价值合理、规范合理、体制合理、程序合理的良善之法应成为法律信仰的对象[2]。</w:t>
      </w:r>
    </w:p>
    <w:p>
      <w:pPr>
        <w:ind w:left="0" w:right="0" w:firstLine="560"/>
        <w:spacing w:before="450" w:after="450" w:line="312" w:lineRule="auto"/>
      </w:pPr>
      <w:r>
        <w:rPr>
          <w:rFonts w:ascii="宋体" w:hAnsi="宋体" w:eastAsia="宋体" w:cs="宋体"/>
          <w:color w:val="000"/>
          <w:sz w:val="28"/>
          <w:szCs w:val="28"/>
        </w:rPr>
        <w:t xml:space="preserve">&gt;二、法律信仰与良法概念界定</w:t>
      </w:r>
    </w:p>
    <w:p>
      <w:pPr>
        <w:ind w:left="0" w:right="0" w:firstLine="560"/>
        <w:spacing w:before="450" w:after="450" w:line="312" w:lineRule="auto"/>
      </w:pPr>
      <w:r>
        <w:rPr>
          <w:rFonts w:ascii="宋体" w:hAnsi="宋体" w:eastAsia="宋体" w:cs="宋体"/>
          <w:color w:val="000"/>
          <w:sz w:val="28"/>
          <w:szCs w:val="28"/>
        </w:rPr>
        <w:t xml:space="preserve">（一）法律信仰</w:t>
      </w:r>
    </w:p>
    <w:p>
      <w:pPr>
        <w:ind w:left="0" w:right="0" w:firstLine="560"/>
        <w:spacing w:before="450" w:after="450" w:line="312" w:lineRule="auto"/>
      </w:pPr>
      <w:r>
        <w:rPr>
          <w:rFonts w:ascii="宋体" w:hAnsi="宋体" w:eastAsia="宋体" w:cs="宋体"/>
          <w:color w:val="000"/>
          <w:sz w:val="28"/>
          <w:szCs w:val="28"/>
        </w:rPr>
        <w:t xml:space="preserve">法律信仰一词在《辞海》中并没有针对性的解释，只有对信仰的解释为：“信仰是对某种宗教，或对某种主义极度信服和尊重，并以之为行动的准则[3]。”谢晖教授认为“法律信仰是两个方面的有机统一：一方面是主体以坚定的法律信念为前提并在其支配下把法律规则作为其行为准则；另一方面是主体在严格的法律规则支配下的活动[4]。”由此，笔者认为法律信仰是指社会主体对法律的信服和尊重，并将这种信服和尊重的心理状态转化为行为准则的过程。法律信仰是一个动态的过程，而非静止不动的，是包括心理状态和行为过程的有机统一。也就是说，法律信仰不仅存在于理论上，而且践行于法治实践中。</w:t>
      </w:r>
    </w:p>
    <w:p>
      <w:pPr>
        <w:ind w:left="0" w:right="0" w:firstLine="560"/>
        <w:spacing w:before="450" w:after="450" w:line="312" w:lineRule="auto"/>
      </w:pPr>
      <w:r>
        <w:rPr>
          <w:rFonts w:ascii="宋体" w:hAnsi="宋体" w:eastAsia="宋体" w:cs="宋体"/>
          <w:color w:val="000"/>
          <w:sz w:val="28"/>
          <w:szCs w:val="28"/>
        </w:rPr>
        <w:t xml:space="preserve">（二）良法</w:t>
      </w:r>
    </w:p>
    <w:p>
      <w:pPr>
        <w:ind w:left="0" w:right="0" w:firstLine="560"/>
        <w:spacing w:before="450" w:after="450" w:line="312" w:lineRule="auto"/>
      </w:pPr>
      <w:r>
        <w:rPr>
          <w:rFonts w:ascii="宋体" w:hAnsi="宋体" w:eastAsia="宋体" w:cs="宋体"/>
          <w:color w:val="000"/>
          <w:sz w:val="28"/>
          <w:szCs w:val="28"/>
        </w:rPr>
        <w:t xml:space="preserve">良法是与恶法相对应的法哲学范畴，是一个广泛且不断发展的概念，它包括法的实质良善性和形式良善性两个不可分割的方面。要对良法下个确切的概念不容易，可从良法的标准来探讨良法的概念。李龙教授主编的《良法论》一书认为良法的基本标准是：价值合理性、规范合理性、体制合理性、程序合理性[5]。笔者认为，良法应从应然角度考虑，良法应是实质良善和形式良善的有机统一，由此，法律应当是怎样的，而非法律实然或已然是怎样的。价值合理性应是良法的灵魂，规范合理性、体制合理性、程序合理性都是为了实现良法的价值合理性服务的。因此，良法应是符合自然、社会、人类发展规律的，能够满足主体享有最一般人权、公平正义的，并能为大多数独立社会主体所信奉和行使的准则。</w:t>
      </w:r>
    </w:p>
    <w:p>
      <w:pPr>
        <w:ind w:left="0" w:right="0" w:firstLine="560"/>
        <w:spacing w:before="450" w:after="450" w:line="312" w:lineRule="auto"/>
      </w:pPr>
      <w:r>
        <w:rPr>
          <w:rFonts w:ascii="宋体" w:hAnsi="宋体" w:eastAsia="宋体" w:cs="宋体"/>
          <w:color w:val="000"/>
          <w:sz w:val="28"/>
          <w:szCs w:val="28"/>
        </w:rPr>
        <w:t xml:space="preserve">&gt;三、法律是法律信仰的唯一对象</w:t>
      </w:r>
    </w:p>
    <w:p>
      <w:pPr>
        <w:ind w:left="0" w:right="0" w:firstLine="560"/>
        <w:spacing w:before="450" w:after="450" w:line="312" w:lineRule="auto"/>
      </w:pPr>
      <w:r>
        <w:rPr>
          <w:rFonts w:ascii="宋体" w:hAnsi="宋体" w:eastAsia="宋体" w:cs="宋体"/>
          <w:color w:val="000"/>
          <w:sz w:val="28"/>
          <w:szCs w:val="28"/>
        </w:rPr>
        <w:t xml:space="preserve">法律信仰作为信仰的一种，其信服和尊重的准则当且仅当是法律，而不能是诸如权力、教义、风俗习惯之类的对象，如果法律信仰除法律之外还有其他对象，那就不是法律信仰，也培养不出法律信仰。法律的三品性“自由――人权性、效用――利益性、保障――救济性”是法律成为法律信仰对象的内在因素[6]。此外，规范的至上性是法律成为法律信仰对象的前提条件[7]。正是因为法律保障人权、救济权利、实现利益的特性及其至上性，确定了法律是法律信仰的唯一对象。</w:t>
      </w:r>
    </w:p>
    <w:p>
      <w:pPr>
        <w:ind w:left="0" w:right="0" w:firstLine="560"/>
        <w:spacing w:before="450" w:after="450" w:line="312" w:lineRule="auto"/>
      </w:pPr>
      <w:r>
        <w:rPr>
          <w:rFonts w:ascii="宋体" w:hAnsi="宋体" w:eastAsia="宋体" w:cs="宋体"/>
          <w:color w:val="000"/>
          <w:sz w:val="28"/>
          <w:szCs w:val="28"/>
        </w:rPr>
        <w:t xml:space="preserve">&gt;四、什么样的法律才会被信仰</w:t>
      </w:r>
    </w:p>
    <w:p>
      <w:pPr>
        <w:ind w:left="0" w:right="0" w:firstLine="560"/>
        <w:spacing w:before="450" w:after="450" w:line="312" w:lineRule="auto"/>
      </w:pPr>
      <w:r>
        <w:rPr>
          <w:rFonts w:ascii="宋体" w:hAnsi="宋体" w:eastAsia="宋体" w:cs="宋体"/>
          <w:color w:val="000"/>
          <w:sz w:val="28"/>
          <w:szCs w:val="28"/>
        </w:rPr>
        <w:t xml:space="preserve">依法治国的前提是有法可依，只有建立并不断完善法律体系才能为依法治国提供法律基础，而法律被信仰是依法治国的精神基础，只有法律真正为社会主体所尊崇和行使才能实现法治，但是并不是只要是法律就一定会被信仰，还要看这种法律是否具有价值合理、规范合理、体制合理、程序合理等特性，是否能够保障人权、救济权利、实现利益，是否能够体现法律的应然性（公平正义性），即法律应是良善之法，是为良法。</w:t>
      </w:r>
    </w:p>
    <w:p>
      <w:pPr>
        <w:ind w:left="0" w:right="0" w:firstLine="560"/>
        <w:spacing w:before="450" w:after="450" w:line="312" w:lineRule="auto"/>
      </w:pPr>
      <w:r>
        <w:rPr>
          <w:rFonts w:ascii="宋体" w:hAnsi="宋体" w:eastAsia="宋体" w:cs="宋体"/>
          <w:color w:val="000"/>
          <w:sz w:val="28"/>
          <w:szCs w:val="28"/>
        </w:rPr>
        <w:t xml:space="preserve">&gt;五、良法对法律信仰形成的作用</w:t>
      </w:r>
    </w:p>
    <w:p>
      <w:pPr>
        <w:ind w:left="0" w:right="0" w:firstLine="560"/>
        <w:spacing w:before="450" w:after="450" w:line="312" w:lineRule="auto"/>
      </w:pPr>
      <w:r>
        <w:rPr>
          <w:rFonts w:ascii="宋体" w:hAnsi="宋体" w:eastAsia="宋体" w:cs="宋体"/>
          <w:color w:val="000"/>
          <w:sz w:val="28"/>
          <w:szCs w:val="28"/>
        </w:rPr>
        <w:t xml:space="preserve">根据谢晖教授将法律信仰分为法律信念和在法律信念支配下的活动两方面来看[8]，良法对法律信仰形成的作用可通过以下两方面来实现：</w:t>
      </w:r>
    </w:p>
    <w:p>
      <w:pPr>
        <w:ind w:left="0" w:right="0" w:firstLine="560"/>
        <w:spacing w:before="450" w:after="450" w:line="312" w:lineRule="auto"/>
      </w:pPr>
      <w:r>
        <w:rPr>
          <w:rFonts w:ascii="宋体" w:hAnsi="宋体" w:eastAsia="宋体" w:cs="宋体"/>
          <w:color w:val="000"/>
          <w:sz w:val="28"/>
          <w:szCs w:val="28"/>
        </w:rPr>
        <w:t xml:space="preserve">1.良法对法律信念形成的作用。法律信念是一个有关个体主观心理的概念，内在包涵着个体对法律的信服和尊崇，并把这种信服和尊崇内化为一种恒定的意念，而这种信服和尊崇的前提是法律可以实现主体的某种利益。良法因其效用-利益性、保障-救济性、自由-人权性，使其具备被信仰的价值基础；</w:t>
      </w:r>
    </w:p>
    <w:p>
      <w:pPr>
        <w:ind w:left="0" w:right="0" w:firstLine="560"/>
        <w:spacing w:before="450" w:after="450" w:line="312" w:lineRule="auto"/>
      </w:pPr>
      <w:r>
        <w:rPr>
          <w:rFonts w:ascii="宋体" w:hAnsi="宋体" w:eastAsia="宋体" w:cs="宋体"/>
          <w:color w:val="000"/>
          <w:sz w:val="28"/>
          <w:szCs w:val="28"/>
        </w:rPr>
        <w:t xml:space="preserve">2.良法对法律实践的作用。法律实践的前提是有法可依，而这个法的良善性决定了法律实践的有效性，法律的有效实行是法律实践的应有之义。法律的善恶决定了人们对其信仰的最基本的逻辑起点和价值基础，只有善法――以人权保障为宗旨的法律，才能获得社会主体的普遍认同并加以普遍遵守，法律的良好实施才能促使人们去信服和尊崇法律，法律信仰才能形成。</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法律信仰在依法治国的当今无疑是非常重要的，但要真正让法律成为普通民众的信仰，首先法律应是良善之法，且应有效实施，法条具文的泛滥，除了带来种种社会成本，还会阻碍法律人职业自律，而法律人职业素质的降低，无疑会鼓励人们在法制外另辟渠道，解决纠纷维护权益，即求助于私力救助。因此，法律不仅在制定过程中要不断向良法靠近，而且制定出来的良法要得到有效的实施，这样才能为民众提供法律榜样，使民众信服法律，将法律内化为信念，从而信仰法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[1][美]伯尔曼.法律与宗教.生活读书新知三联书店.1991:28.</w:t>
      </w:r>
    </w:p>
    <w:p>
      <w:pPr>
        <w:ind w:left="0" w:right="0" w:firstLine="560"/>
        <w:spacing w:before="450" w:after="450" w:line="312" w:lineRule="auto"/>
      </w:pPr>
      <w:r>
        <w:rPr>
          <w:rFonts w:ascii="宋体" w:hAnsi="宋体" w:eastAsia="宋体" w:cs="宋体"/>
          <w:color w:val="000"/>
          <w:sz w:val="28"/>
          <w:szCs w:val="28"/>
        </w:rPr>
        <w:t xml:space="preserve">[2]李龙.良法论.武汉大学出版社.20_:71-72.</w:t>
      </w:r>
    </w:p>
    <w:p>
      <w:pPr>
        <w:ind w:left="0" w:right="0" w:firstLine="560"/>
        <w:spacing w:before="450" w:after="450" w:line="312" w:lineRule="auto"/>
      </w:pPr>
      <w:r>
        <w:rPr>
          <w:rFonts w:ascii="宋体" w:hAnsi="宋体" w:eastAsia="宋体" w:cs="宋体"/>
          <w:color w:val="000"/>
          <w:sz w:val="28"/>
          <w:szCs w:val="28"/>
        </w:rPr>
        <w:t xml:space="preserve">[3]辞海.上海辞书出版社.1979:565.</w:t>
      </w:r>
    </w:p>
    <w:p>
      <w:pPr>
        <w:ind w:left="0" w:right="0" w:firstLine="560"/>
        <w:spacing w:before="450" w:after="450" w:line="312" w:lineRule="auto"/>
      </w:pPr>
      <w:r>
        <w:rPr>
          <w:rFonts w:ascii="宋体" w:hAnsi="宋体" w:eastAsia="宋体" w:cs="宋体"/>
          <w:color w:val="000"/>
          <w:sz w:val="28"/>
          <w:szCs w:val="28"/>
        </w:rPr>
        <w:t xml:space="preserve">[4]谢晖.法律信仰的理念与基础.山东人民出版社.1997:15.</w:t>
      </w:r>
    </w:p>
    <w:p>
      <w:pPr>
        <w:ind w:left="0" w:right="0" w:firstLine="560"/>
        <w:spacing w:before="450" w:after="450" w:line="312" w:lineRule="auto"/>
      </w:pPr>
      <w:r>
        <w:rPr>
          <w:rFonts w:ascii="宋体" w:hAnsi="宋体" w:eastAsia="宋体" w:cs="宋体"/>
          <w:color w:val="000"/>
          <w:sz w:val="28"/>
          <w:szCs w:val="28"/>
        </w:rPr>
        <w:t xml:space="preserve">[5]李龙.良法论.武汉大学出版社.20_:71-72.</w:t>
      </w:r>
    </w:p>
    <w:p>
      <w:pPr>
        <w:ind w:left="0" w:right="0" w:firstLine="560"/>
        <w:spacing w:before="450" w:after="450" w:line="312" w:lineRule="auto"/>
      </w:pPr>
      <w:r>
        <w:rPr>
          <w:rFonts w:ascii="宋体" w:hAnsi="宋体" w:eastAsia="宋体" w:cs="宋体"/>
          <w:color w:val="000"/>
          <w:sz w:val="28"/>
          <w:szCs w:val="28"/>
        </w:rPr>
        <w:t xml:space="preserve">[6]钟明霞,范进学.试论法律信仰的若干问题.中国法学.1998(2).</w:t>
      </w:r>
    </w:p>
    <w:p>
      <w:pPr>
        <w:ind w:left="0" w:right="0" w:firstLine="560"/>
        <w:spacing w:before="450" w:after="450" w:line="312" w:lineRule="auto"/>
      </w:pPr>
      <w:r>
        <w:rPr>
          <w:rFonts w:ascii="宋体" w:hAnsi="宋体" w:eastAsia="宋体" w:cs="宋体"/>
          <w:color w:val="000"/>
          <w:sz w:val="28"/>
          <w:szCs w:val="28"/>
        </w:rPr>
        <w:t xml:space="preserve">[7]谢菲.小议形成法律信仰的前提条件和经济基础.律师世界.20_(7).</w:t>
      </w:r>
    </w:p>
    <w:p>
      <w:pPr>
        <w:ind w:left="0" w:right="0" w:firstLine="560"/>
        <w:spacing w:before="450" w:after="450" w:line="312" w:lineRule="auto"/>
      </w:pPr>
      <w:r>
        <w:rPr>
          <w:rFonts w:ascii="宋体" w:hAnsi="宋体" w:eastAsia="宋体" w:cs="宋体"/>
          <w:color w:val="000"/>
          <w:sz w:val="28"/>
          <w:szCs w:val="28"/>
        </w:rPr>
        <w:t xml:space="preserve">[8]谢晖.法律信仰的理念与基础.山东人民出版社.1997:15.</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第五篇</w:t>
      </w:r>
    </w:p>
    <w:p>
      <w:pPr>
        <w:ind w:left="0" w:right="0" w:firstLine="560"/>
        <w:spacing w:before="450" w:after="450" w:line="312" w:lineRule="auto"/>
      </w:pPr>
      <w:r>
        <w:rPr>
          <w:rFonts w:ascii="宋体" w:hAnsi="宋体" w:eastAsia="宋体" w:cs="宋体"/>
          <w:color w:val="000"/>
          <w:sz w:val="28"/>
          <w:szCs w:val="28"/>
        </w:rPr>
        <w:t xml:space="preserve">法律是国家的重要组成部分，法学专业的人才培养也越来越重要。下面是我为大家整理的本科法学 毕业 论文，供大家参考。</w:t>
      </w:r>
    </w:p>
    <w:p>
      <w:pPr>
        <w:ind w:left="0" w:right="0" w:firstLine="560"/>
        <w:spacing w:before="450" w:after="450" w:line="312" w:lineRule="auto"/>
      </w:pPr>
      <w:r>
        <w:rPr>
          <w:rFonts w:ascii="宋体" w:hAnsi="宋体" w:eastAsia="宋体" w:cs="宋体"/>
          <w:color w:val="000"/>
          <w:sz w:val="28"/>
          <w:szCs w:val="28"/>
        </w:rPr>
        <w:t xml:space="preserve">[摘要]近代中国私立法律 教育 经历了由严禁到准允的转变，打破了官办法律教育的专制垄断体制，为这一时期法律教育的发展作出了贡献。其从无到有，大量涌现，很快就遍布全国，并在适应社会发展的客观要求中形成了自己的办学理念。其办学理念的时代意义主要包括三个方面：一是办学主体观念的转变;二是教育体制的完备;三是教学内容及形式的改善。在其一波三折的发展历程中，形成了一些可以辨识的价值和特点，启示着我们进一步认识法律教育现代化进程中的若干基本矛盾和基本问题。</w:t>
      </w:r>
    </w:p>
    <w:p>
      <w:pPr>
        <w:ind w:left="0" w:right="0" w:firstLine="560"/>
        <w:spacing w:before="450" w:after="450" w:line="312" w:lineRule="auto"/>
      </w:pPr>
      <w:r>
        <w:rPr>
          <w:rFonts w:ascii="宋体" w:hAnsi="宋体" w:eastAsia="宋体" w:cs="宋体"/>
          <w:color w:val="000"/>
          <w:sz w:val="28"/>
          <w:szCs w:val="28"/>
        </w:rPr>
        <w:t xml:space="preserve">【关键词】近代中国;私立法律教育;办学理念;现代化</w:t>
      </w:r>
    </w:p>
    <w:p>
      <w:pPr>
        <w:ind w:left="0" w:right="0" w:firstLine="560"/>
        <w:spacing w:before="450" w:after="450" w:line="312" w:lineRule="auto"/>
      </w:pPr>
      <w:r>
        <w:rPr>
          <w:rFonts w:ascii="宋体" w:hAnsi="宋体" w:eastAsia="宋体" w:cs="宋体"/>
          <w:color w:val="000"/>
          <w:sz w:val="28"/>
          <w:szCs w:val="28"/>
        </w:rPr>
        <w:t xml:space="preserve">中国传统教育向来是官学和私学并存，及至近代中国的大学教育仍承袭了这一传统。但近代中国新式法律教育在清末一度是被官办学校所垄断的，后因立宪形势紧迫才开通禁令。就近代中国私立法律教育而言，其经历了由严禁到准允的转变。私立法律教育从无到有，再到大量涌现，并很快遍布全国。虽打破了官办法律教育的专制垄断体制，在近代中国新式法律教育办学主体上增加了一种新形式，是对官办法律教育的一种补充，为这一时期法律教育的发展作出了贡献，但毋庸讳言，由于其发展中呈现出泛滥成灾的趋势，也产生了一些消极的影响。本篇拟以办学理念为视角，探索近代中国私立法律教育的发展，并 总结 其正反两方面的历史 经验 和教训。</w:t>
      </w:r>
    </w:p>
    <w:p>
      <w:pPr>
        <w:ind w:left="0" w:right="0" w:firstLine="560"/>
        <w:spacing w:before="450" w:after="450" w:line="312" w:lineRule="auto"/>
      </w:pPr>
      <w:r>
        <w:rPr>
          <w:rFonts w:ascii="宋体" w:hAnsi="宋体" w:eastAsia="宋体" w:cs="宋体"/>
          <w:color w:val="000"/>
          <w:sz w:val="28"/>
          <w:szCs w:val="28"/>
        </w:rPr>
        <w:t xml:space="preserve">一、近代中国私立法律教育的办学理念</w:t>
      </w:r>
    </w:p>
    <w:p>
      <w:pPr>
        <w:ind w:left="0" w:right="0" w:firstLine="560"/>
        <w:spacing w:before="450" w:after="450" w:line="312" w:lineRule="auto"/>
      </w:pPr>
      <w:r>
        <w:rPr>
          <w:rFonts w:ascii="宋体" w:hAnsi="宋体" w:eastAsia="宋体" w:cs="宋体"/>
          <w:color w:val="000"/>
          <w:sz w:val="28"/>
          <w:szCs w:val="28"/>
        </w:rPr>
        <w:t xml:space="preserve">近代中国的新式法律教育是伴随着法律制度的变革发展起来的。写作论文在清末法制改革中，为适应社会发展的迫切需要，清政府不得不把法律人才的培养和法制变革紧密结合起来，开始以西方资产阶级法学教育的思想、 方法 来培育法律人才。但在其起始阶段，私立法律教育并未纳入清廷政策的许可范围。1904年的《学务纲要》明令规定：“私学堂禁专习政治法律”。直到1910年清廷才明令准办并推广私立法政学堂的设置。此后，私立法政学堂从无到有到大量涌现，很快就遍布全国，并在适应社会发展的客观要求中形成了自己的办学理念。</w:t>
      </w:r>
    </w:p>
    <w:p>
      <w:pPr>
        <w:ind w:left="0" w:right="0" w:firstLine="560"/>
        <w:spacing w:before="450" w:after="450" w:line="312" w:lineRule="auto"/>
      </w:pPr>
      <w:r>
        <w:rPr>
          <w:rFonts w:ascii="宋体" w:hAnsi="宋体" w:eastAsia="宋体" w:cs="宋体"/>
          <w:color w:val="000"/>
          <w:sz w:val="28"/>
          <w:szCs w:val="28"/>
        </w:rPr>
        <w:t xml:space="preserve">第一，以养成专门法政学识，足资应用为宗旨。清末，由官治走向自治，在时人看来，“所有议员自治职员审判官吏，非有法政之素养不足以趋赴事机，需才既众，自宜广加培成以资任使，若专恃官立学堂为途未免稍狭”，需要另辟办学 渠道 、扩大办学规模，进而培养大批具有法学专门知识的人才，进入立法、司法、执法和行政部门。也就是在这一背景之下，1910年学部奏议复浙江巡抚折，准予私立学堂专习政治法律。同年，为进一步适应立宪形势发展的需要，学部在改订法政学堂章程的立学总义中.将此前的“以造已仕人员，研精中外法律各具政治知识足资应用为宗旨”，[2]改定为“以养成专门法政学识，足资应用为宗旨”。[3]这一培养宗旨的调整，不仅突破了先前“以造已仕人员”的局限，将招生对象扩大了，而且用“以养成专门法政学识”置换“研精中外法律各具政治知识”，很显然较之前更强调法政学堂教育的应用性。</w:t>
      </w:r>
    </w:p>
    <w:p>
      <w:pPr>
        <w:ind w:left="0" w:right="0" w:firstLine="560"/>
        <w:spacing w:before="450" w:after="450" w:line="312" w:lineRule="auto"/>
      </w:pPr>
      <w:r>
        <w:rPr>
          <w:rFonts w:ascii="宋体" w:hAnsi="宋体" w:eastAsia="宋体" w:cs="宋体"/>
          <w:color w:val="000"/>
          <w:sz w:val="28"/>
          <w:szCs w:val="28"/>
        </w:rPr>
        <w:t xml:space="preserve">第二，取法日本法学教育模式，与官办法政学堂整齐戈哇一。在1910年的《学部奏改定法政学堂章程折》中，虽明言“参考各国学制，拟具改订法政学堂章程三十一条”，但无论是其课程体系设置，还是其课程所反映的教学内容大多都蹈袭日本，这一局面及至民初也没有大的改变。为整肃私立法政教育，不仅在此前颁布的《学部奏议复浙抚奏变通部章准予私立学堂专习法致折》中规定，“各科课程、学生入学程度均按照官立法政学堂本科章程办理”，而且在《学部奏改定法政学堂章程折》中又申令，此后京外新开的私立法政学堂，均按照此改定章程办理。</w:t>
      </w:r>
    </w:p>
    <w:p>
      <w:pPr>
        <w:ind w:left="0" w:right="0" w:firstLine="560"/>
        <w:spacing w:before="450" w:after="450" w:line="312" w:lineRule="auto"/>
      </w:pPr>
      <w:r>
        <w:rPr>
          <w:rFonts w:ascii="宋体" w:hAnsi="宋体" w:eastAsia="宋体" w:cs="宋体"/>
          <w:color w:val="000"/>
          <w:sz w:val="28"/>
          <w:szCs w:val="28"/>
        </w:rPr>
        <w:t xml:space="preserve">第三，适应时势变化的客观需要，因时制宜调整办学层次和规模。在《学部奏议复浙抚奏变通部章准予私立学堂专习法政折》中，为防范“趋于简易，以滋速成之弊”，明令私立法政学堂“附设别科，惟不得专设别科”。但时隔半年之久，面对当时中学毕业生人数过少，各处法政学堂的正科难以正常开办的实际困境，为应一时之需，学部认为“自应量予变通，准其先设别科，以应急需，俟将来中学堂毕业生渐多，再将别科章程废止，¨做了应时变通的调整。及至民国二年，“各处法政专门学校纷纷添设别科，入学新生，动辄数百。考其内容，大率有专门之名，无专门之实。”学部为遏止流弊的发生，则严令“不得再招考别科新生”。同年，教育部又通咨各省，严令“所有省外私立法政专门学校.非属繁盛商埠、经费充裕、办理合法、不滋流弊者，应请贵民政长酌量情形，饬令停办或改为法政讲习所可也。”通过强化监督管理，关闭了一些条件不合格的私立法政学校。</w:t>
      </w:r>
    </w:p>
    <w:p>
      <w:pPr>
        <w:ind w:left="0" w:right="0" w:firstLine="560"/>
        <w:spacing w:before="450" w:after="450" w:line="312" w:lineRule="auto"/>
      </w:pPr>
      <w:r>
        <w:rPr>
          <w:rFonts w:ascii="宋体" w:hAnsi="宋体" w:eastAsia="宋体" w:cs="宋体"/>
          <w:color w:val="000"/>
          <w:sz w:val="28"/>
          <w:szCs w:val="28"/>
        </w:rPr>
        <w:t xml:space="preserve">第四，适当放宽办学地点，使用统编的审定教材。1910年，清廷在解禁私立法政学堂之始，为便于监督，参照日本的做法，将私立法政专门学堂的办学地点限于省会。但时隔不到半年，鉴于“按照光绪三十四年宪政编查馆奏定逐年筹备清单，省城及商埠地方等处各级审判厅须于第三年内一律成立。则通商口岸须用司法人材实与省城同关紧要，自应将私立法政学堂限于省会一节，酌量推广”，规定“凡繁盛商埠及交通便利之地，经费充裕课程完备者，一律准于呈请设立法政学堂，以广造就。”[7]与此同时，学部基于“各国法政之学派别不同，各有系统，必折衷于一是，始可以杜歧趋而崇政体”的判断，拟取京师法政学堂和京师法律学堂的各科讲义，“慎选妥员审定刊行，以资研究而端趋向，庶于制宜通变之中，仍寓划一整齐之意。”[8]在解禁私立法政学堂的同时，设想以颁发统一教材的办法来加以调控。</w:t>
      </w:r>
    </w:p>
    <w:p>
      <w:pPr>
        <w:ind w:left="0" w:right="0" w:firstLine="560"/>
        <w:spacing w:before="450" w:after="450" w:line="312" w:lineRule="auto"/>
      </w:pPr>
      <w:r>
        <w:rPr>
          <w:rFonts w:ascii="宋体" w:hAnsi="宋体" w:eastAsia="宋体" w:cs="宋体"/>
          <w:color w:val="000"/>
          <w:sz w:val="28"/>
          <w:szCs w:val="28"/>
        </w:rPr>
        <w:t xml:space="preserve">近代中国私立法律教育的办学理念集中体现了社会转型对新式法律人才的需求，而由于私立法律教育本身是在转型社会矛盾运动中发展起来的，所以在其发展的不同时期，其办学理念自然不可避免地包含着某些它自己无法彻底解决的矛盾，清末民初私立法政教育的畸形繁荣就是其外在的表现。</w:t>
      </w:r>
    </w:p>
    <w:p>
      <w:pPr>
        <w:ind w:left="0" w:right="0" w:firstLine="560"/>
        <w:spacing w:before="450" w:after="450" w:line="312" w:lineRule="auto"/>
      </w:pPr>
      <w:r>
        <w:rPr>
          <w:rFonts w:ascii="宋体" w:hAnsi="宋体" w:eastAsia="宋体" w:cs="宋体"/>
          <w:color w:val="000"/>
          <w:sz w:val="28"/>
          <w:szCs w:val="28"/>
        </w:rPr>
        <w:t xml:space="preserve">二、近代中国私立法律教育办学理念的时代意义</w:t>
      </w:r>
    </w:p>
    <w:p>
      <w:pPr>
        <w:ind w:left="0" w:right="0" w:firstLine="560"/>
        <w:spacing w:before="450" w:after="450" w:line="312" w:lineRule="auto"/>
      </w:pPr>
      <w:r>
        <w:rPr>
          <w:rFonts w:ascii="宋体" w:hAnsi="宋体" w:eastAsia="宋体" w:cs="宋体"/>
          <w:color w:val="000"/>
          <w:sz w:val="28"/>
          <w:szCs w:val="28"/>
        </w:rPr>
        <w:t xml:space="preserve">任何时代的特定社会的教育，都是这一时代和特定社会的产物。写作毕业论文近代中国私立法律教育也不例外。其办学理念所体现的就是尽可能满足和适应时代和社会的需要。可以说，它既是社会历史发展的产物，也是社会历史发展的构成。近代中国私立法律教育产生和发展不仅仅表现在新式法律教育量的增加和扩展，更体现于其办学理念的时代意义中。具体而言，其办学理念的时代意义主要包括三个方面：一是办学主体观念的转变;二是教育体制的完备;三是教学内容及形式的改善。</w:t>
      </w:r>
    </w:p>
    <w:p>
      <w:pPr>
        <w:ind w:left="0" w:right="0" w:firstLine="560"/>
        <w:spacing w:before="450" w:after="450" w:line="312" w:lineRule="auto"/>
      </w:pPr>
      <w:r>
        <w:rPr>
          <w:rFonts w:ascii="宋体" w:hAnsi="宋体" w:eastAsia="宋体" w:cs="宋体"/>
          <w:color w:val="000"/>
          <w:sz w:val="28"/>
          <w:szCs w:val="28"/>
        </w:rPr>
        <w:t xml:space="preserve">在1904年《学务纲要》中，清政府出于对濒危政治统治自救的目的，一方面，肯定了学习外国法律的重要意义，反对那种认为学堂没立政法一科将启自由民权之渐的观点;另一方面，又“害怕学生们可能会反对它而闹事，会蔑视皇帝的权威和不分轻重地一味坚持他们的权利”，极力诋毁人们谈论民权自由，严令“除京师大学堂、各省城官设之高等学堂外，余均宜注重普通实业两途。其私设学堂，概不准讲习政治法律专科，以防空谈妄论之流弊。应由学务大臣咨行各省切实考察禁止”，、法律教育完全官方垄断而排除私人加入。[10]</w:t>
      </w:r>
    </w:p>
    <w:p>
      <w:pPr>
        <w:ind w:left="0" w:right="0" w:firstLine="560"/>
        <w:spacing w:before="450" w:after="450" w:line="312" w:lineRule="auto"/>
      </w:pPr>
      <w:r>
        <w:rPr>
          <w:rFonts w:ascii="宋体" w:hAnsi="宋体" w:eastAsia="宋体" w:cs="宋体"/>
          <w:color w:val="000"/>
          <w:sz w:val="28"/>
          <w:szCs w:val="28"/>
        </w:rPr>
        <w:t xml:space="preserve">但在新政浪潮的推动下，法律教育变革的风帆已经高高扬起，没有任何势力能阻止其前进的步伐，转型社会的历史推动着清政府不由自主地进行变革。1907年10月，清廷谕令在中央设资政院不久，又令各省在省会设咨议局，并预筹各府州县议事会。接着，1908年7月22日颁布《咨议局章程》62条和《咨议局议员选举章程》l15条，限令各省于一年内成立咨议局。新政的迅猛发展，要求打破官办法律教育的专制垄断体制，开禁民间法律教育.从而满足社会变革对新式法律人才的广泛需求。为此，1909年浙江巡抚增韫上奏清廷，要求变通部章，准予私立学堂专习法政。1910年，学部奏准“各省私立学堂专习法政，以广教育而重宪政。”[11]自此，近代中国法政教育官方一统的垄断局面彻底被打破，办学主体走向多元化。</w:t>
      </w:r>
    </w:p>
    <w:p>
      <w:pPr>
        <w:ind w:left="0" w:right="0" w:firstLine="560"/>
        <w:spacing w:before="450" w:after="450" w:line="312" w:lineRule="auto"/>
      </w:pPr>
      <w:r>
        <w:rPr>
          <w:rFonts w:ascii="宋体" w:hAnsi="宋体" w:eastAsia="宋体" w:cs="宋体"/>
          <w:color w:val="000"/>
          <w:sz w:val="28"/>
          <w:szCs w:val="28"/>
        </w:rPr>
        <w:t xml:space="preserve">清政府由严禁私立学堂专习政治法律，到明令准办并私立法政学堂的设置，这不仅在办学主体上增加了一种新形式，带来了办学主体观念的转变，而且更重要的是办学主体观念一定程度的转变也促进了教育体制的完备，法律教育的布局、层次和结构日趋复杂多样。在私立法政学堂开禁之初，虽规定开办地点应局限于省会，但此后不久，这一规定即被突破，私立法政学堂扩展到包括繁盛商埠及交通便利之地，官办和私立法政学堂迅速地遍布全国。在1913年，仅江苏一省就兴办了15所官办、私立法政大学和法政专门学校，学生数为4742人。其中，私立法政大学和法政专门学校有13所。[12]</w:t>
      </w:r>
    </w:p>
    <w:p>
      <w:pPr>
        <w:ind w:left="0" w:right="0" w:firstLine="560"/>
        <w:spacing w:before="450" w:after="450" w:line="312" w:lineRule="auto"/>
      </w:pPr>
      <w:r>
        <w:rPr>
          <w:rFonts w:ascii="宋体" w:hAnsi="宋体" w:eastAsia="宋体" w:cs="宋体"/>
          <w:color w:val="000"/>
          <w:sz w:val="28"/>
          <w:szCs w:val="28"/>
        </w:rPr>
        <w:t xml:space="preserve">为配合法政教育的发展，1910年，学部参考各国学制，拟定了改订法政学堂章程，出台了一整套法政教育的具体规划。分设正科和别科，正科分法律、政治和经济三门，均四年毕业。别科不分门，三年毕业。如因学生过少，正别两科不能同时许设的，准其先办一科。正科学生须在中学堂得有毕业文凭者，经考试录取后，始准入学。别科学生以已仕人员及举、贡、生、监，年在二十五岁以上、品行端正，中学具有根底者，经考试录取后始准入学。每年级学生名额，按照各地方情形酌定，但每级至少在百名左右。[13]列官办法政教育与私立法政教育并重政策的制订，一定程度上扭转了以往法政教育偏狭的局面，推进了法律教育的大发展。</w:t>
      </w:r>
    </w:p>
    <w:p>
      <w:pPr>
        <w:ind w:left="0" w:right="0" w:firstLine="560"/>
        <w:spacing w:before="450" w:after="450" w:line="312" w:lineRule="auto"/>
      </w:pPr>
      <w:r>
        <w:rPr>
          <w:rFonts w:ascii="宋体" w:hAnsi="宋体" w:eastAsia="宋体" w:cs="宋体"/>
          <w:color w:val="000"/>
          <w:sz w:val="28"/>
          <w:szCs w:val="28"/>
        </w:rPr>
        <w:t xml:space="preserve">教育体制的完备要求教学内容的相应改善，其努力方向是进一步规范专业教学的课程设置，提升办学层次。自清束至民国，学部(教育部)都与时俱进改革原有课程，增设新课，对于法律门(科)的应设课程作了详细规定。在1910年的《学部奏改定法政学堂章程折》中，其明确规定：“从前所定法政学堂章程，其应修改者，约有三端：一日课程。当订章之际，各种新律均未颁布，故除大清会典、大清律例之外，更无本国法令可供教授。今则宪法大纲、法院编制法、地方自治章程等，均经先后颁行，新刑律亦不日议决，奏请钦定施行，此后法政学堂此项功课，自当以中国法律为主，此应改者一。”在其法律门课程表下又特附注：“民法、商法、诉讼等法，现暂就外国法律比较教授，俟本国法律编订奏行后，即统照本国法律教授。”及至民国，教育部在1912年公布的《专门学校令》中，又首次提出“专门学校以教授高等学术、养成专门人才”的教育宗旨，规定“专门学校学生入学之资格，须在中学校毕业或经试验有同等学力者”，将法政专门学校完全定位为高等学校层次。与此同时，在同年教育部颁布的《法政专门学校规程》十条中，又把法律科的必修课目定为：宪法、行政法、罗马法、刑法、民法、商法、破产法、刑事诉讼法、民事诉讼法、国际公法、国际私法和外国语;把法律科的选修课目定为：刑事政策、法制史、比较法制史、财政学和法理学。此时，法律教育虽仍处于模仿引进阶段，但较之以前课程设计明显趋于成熟。</w:t>
      </w:r>
    </w:p>
    <w:p>
      <w:pPr>
        <w:ind w:left="0" w:right="0" w:firstLine="560"/>
        <w:spacing w:before="450" w:after="450" w:line="312" w:lineRule="auto"/>
      </w:pPr>
      <w:r>
        <w:rPr>
          <w:rFonts w:ascii="宋体" w:hAnsi="宋体" w:eastAsia="宋体" w:cs="宋体"/>
          <w:color w:val="000"/>
          <w:sz w:val="28"/>
          <w:szCs w:val="28"/>
        </w:rPr>
        <w:t xml:space="preserve">三、近代中国私立法律教育的历史 反思</w:t>
      </w:r>
    </w:p>
    <w:p>
      <w:pPr>
        <w:ind w:left="0" w:right="0" w:firstLine="560"/>
        <w:spacing w:before="450" w:after="450" w:line="312" w:lineRule="auto"/>
      </w:pPr>
      <w:r>
        <w:rPr>
          <w:rFonts w:ascii="宋体" w:hAnsi="宋体" w:eastAsia="宋体" w:cs="宋体"/>
          <w:color w:val="000"/>
          <w:sz w:val="28"/>
          <w:szCs w:val="28"/>
        </w:rPr>
        <w:t xml:space="preserve">在我国传统法律教育向现代法律教育的转型中，近代中国私立法律教育的产生和发展无疑具有十分重要的作用。其一波三折的发展历程形成了一些可以辨识的价值和特点，启示着我们进一步认识法律教育现代化进程中的若干基本矛盾和基本问题。具体而言有：</w:t>
      </w:r>
    </w:p>
    <w:p>
      <w:pPr>
        <w:ind w:left="0" w:right="0" w:firstLine="560"/>
        <w:spacing w:before="450" w:after="450" w:line="312" w:lineRule="auto"/>
      </w:pPr>
      <w:r>
        <w:rPr>
          <w:rFonts w:ascii="宋体" w:hAnsi="宋体" w:eastAsia="宋体" w:cs="宋体"/>
          <w:color w:val="000"/>
          <w:sz w:val="28"/>
          <w:szCs w:val="28"/>
        </w:rPr>
        <w:t xml:space="preserve">第一，法律教育不应是政治的简单附庸，不应是服务于短期政治目标的实用工具。教育既有别于政治，写作硕士论文又从属于政治。可以说，任何一个国家的法律教育制度，都不可能游离于这个国家的社会政治制度。近代中国私立法律教育的发展史不仅反映了近代中国法律命运的变迁史，而且也折射出了近代中国政治制度的演变。“新政”之初，在清廷统治者看来，“盖科学皆有实艺，政法易涉空谈，崇实戒虚，最为防患正俗要领”，因而私立法政学堂“概不准讲习政治法律专科，以防空谈妄论之流弊。”一直至1910年，才因立宪政治对新式法律人才的急需而有限开禁。很显然，新式法律教育在近代中国的发展，不单单是教育事业自身发展的结果，政治因素的影响也至为明显。清政府在法律教育发展之初就已把兴办法律教育与政治稳定联系在一起，且服从于政治发展的需要，对法律教育本身的价值和特点重视不够，忽视了其发展的独立性。这就导致近代中国新式法律教育从一开始就染上了政治至上的病毒，并一直隐藏于其肌体中起着不同程度的破坏性作用，严重制约了法政教育的健康发展，使得近代中国新式法律教育在产生的阶段就是个先天不足的畸型儿。近代中国法律教育现代化之所以表现出贫困和幼稚，这可以说是病根之一。</w:t>
      </w:r>
    </w:p>
    <w:p>
      <w:pPr>
        <w:ind w:left="0" w:right="0" w:firstLine="560"/>
        <w:spacing w:before="450" w:after="450" w:line="312" w:lineRule="auto"/>
      </w:pPr>
      <w:r>
        <w:rPr>
          <w:rFonts w:ascii="宋体" w:hAnsi="宋体" w:eastAsia="宋体" w:cs="宋体"/>
          <w:color w:val="000"/>
          <w:sz w:val="28"/>
          <w:szCs w:val="28"/>
        </w:rPr>
        <w:t xml:space="preserve">第二，时代落差造成的近代中国法律教育现代化变革，其形式上的模仿并不等于已认识到了西方近代法律教育的真正内涵。由于近代中国法律教育的现代化发展并非是传统社会的自我演进，而是在西方法 文化 与中国传统法文化的冲撞交融中整合而成的，从已经凝固的文化心理、情感和观念出发，中国传统法文化必然对西方法文化产生某种抗阻。在新式法律教育中，往往是封建思想的束缚依然故我，“新式法律教育”培养的只是“本领要新，思想要旧”的“新人才”。以《学部奏议复浙抚奏变通部章准予私立学堂专习法政折》为例，清廷学部就明言：“学术之所宗，必求与政治相应”，“盖君主立宪政体之国，一切法制必择其与国体相宜者然后施行，无杆格之弊，此则讲求法政学者所必应共喻者也。”[15]很显然，中国新教育的主持者并未真正领悟西方近代法律教育的精髓，不过是为消解内忧外患的交相煎迫，运用“以其人之道，还治其人之身”的推证，极力模仿西方法律教育制度而已。这就使得在磨难中产生的近代中国法律教育陷入既丰富多样又肤浅粗糙的困境，最终难以形成一个适合中国国情的严密的法律教育体系。</w:t>
      </w:r>
    </w:p>
    <w:p>
      <w:pPr>
        <w:ind w:left="0" w:right="0" w:firstLine="560"/>
        <w:spacing w:before="450" w:after="450" w:line="312" w:lineRule="auto"/>
      </w:pPr>
      <w:r>
        <w:rPr>
          <w:rFonts w:ascii="宋体" w:hAnsi="宋体" w:eastAsia="宋体" w:cs="宋体"/>
          <w:color w:val="000"/>
          <w:sz w:val="28"/>
          <w:szCs w:val="28"/>
        </w:rPr>
        <w:t xml:space="preserve">第三，如果没有一个清晰的价值目标和高昂的教育理想，法律教育发展就会丧失意义和迷失方向。清末民初，为适应国家由专制而走向立宪、进而创共和的形势需要，私立法政学堂从无到有到大量涌现，很快遍布全国，出现了举国学法政的繁荣景象。但其数量的增长和质量的提高并未同步实现。据1913年教育部经过调查后发现，数量众多的私立法政专门学校，多为迎合人们寻找新的入仕之阶而设，“考其内容，大率有专门之名，而无专门之实。创办者视为营业之市场，就学者藉作猎官之途径，弊端百出，殊堪殷忧”，[16]一些私立法政专门学校的办学已完全背离了教育部制订的法政专门学校规程，沦为失去灵魂、见利不见人的“教育工厂”。</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第六篇</w:t>
      </w:r>
    </w:p>
    <w:p>
      <w:pPr>
        <w:ind w:left="0" w:right="0" w:firstLine="560"/>
        <w:spacing w:before="450" w:after="450" w:line="312" w:lineRule="auto"/>
      </w:pPr>
      <w:r>
        <w:rPr>
          <w:rFonts w:ascii="宋体" w:hAnsi="宋体" w:eastAsia="宋体" w:cs="宋体"/>
          <w:color w:val="000"/>
          <w:sz w:val="28"/>
          <w:szCs w:val="28"/>
        </w:rPr>
        <w:t xml:space="preserve">我们从小接受传统教育，学会了中文表达如何色彩斑斓和花样繁多，但却没有人告诉我们，这恰恰是法律用词的忌讳；我们能够熟练地在陈述句、肯定句、否定句、感叹句或祈使句等各种句式自由变换，但却不知道在实践当中，法律文书在什么场合使用什么句式更为合适。今的大学生，可以将一篇散文写得娓娓道来，也可以将一篇学术论文写得纵横古今中外、高屋建瓴，但每当下笔写作法律文书之际，却依然感觉混沌一片然不知所措。缘何如此？不怪学生们悟性不高，只怪法学界目前仍然缺乏对法律文书语法规则的深入了解和研究。其实，法律文书有其独特的语法规律，好比诗词，自有对偶、平仄、押韵等自成一体的格律。法律文书根据客户目标、使用对象、使用场合、选用法律关系、法律和事实不一致，从形式到内容，写法到结论，都与普通的中文语法规范大相径庭。从一般规律而言，研究语法规则自然应该从文书的基本单元——字词开始，然后逐步推广到句子，最后到文书。但是，考虑到本书的主要读者应该都有一定的中文语法基础，所以本章的排列顺序从法律文书的整体开始，逐步分解到句子，然后才回到字词本身。当然，读者可依据自己的阅读习惯和兴趣，按照三、二、一节顺序反过来阅读亦无不可。一、如何写好一篇法律文书（一）写好大小标题法律文书标题不需要讲究文采，最重要的是准确反映文书的商业目标和法律关系。通过准确界定法律关系的文书标题，不仅能够使客户在没有阅读文书正文的情况下对文书的整体框架和重点先有了初步概念，而且能够帮助客户迅速明白文书的核心内容——法律关系和交易重点。但是，我不止一次遇到这样的当事人或者律师，为了规避法律，故意将文书标题简化或模糊化，以为这样就能够瞒天过海，其实是自欺欺人。一份好的法律文书，应当通过准确的文书标题来清晰界定当事人之间的法律关系，从而充分保障交易的成功和交易双方的权益，以下是另外一个例子：【案例：你需要的仅仅是改标题】我们的一个法律顾问单位甲公司拟向乙公司出售包括压缩机、液化机械以及配件在内等一批设备，双方约定由甲公司帮助乙公司将上述设备装配成一条生产线，乙公司律师提出了一份由当地工商局制定的《买卖合同》格式版本，甲乙双方对合同文本没有太大意见，但甲方担心乙方缺乏付款能力但又希望做成这笔生意，所以要求我所律师，“修改一下合同字眼就行了。” 我所主办律师按照客户的指示，将合同的部分条款作了字眼改动后提交给我审查，我看完后觉得律师的修改没有问题，但不能从根本上解决客户的忧虑，于是指示律师与客户联系，建议撇开合同字眼这些枝节问题，仅改动合同标题，从原来的《买卖合同》改为《加工承揽合同》。客户听完我们的解释半信半疑地接受了。我们的着眼点是这样的：考虑到本案中客户的主要担心是对方的付款能力，如果要从根本上解决客户的忧虑，最好的办法当然是将货物控制在自己手上，修改合同字眼只是治标不治本，没有实际效果。考虑到本案的交易行为既有买卖性质也有加工承揽性质，而合同法当中对于保护承揽方利益有留置权的特别规定，一旦对方无力或者故意不付款，我方客户可以通过留置设备的方式保障自己的权益不受损害，因此能够从根本上解决客户的忧虑，所以我们做出了如上建议。此案结束后不久，客户打来电话，高兴地告诉我们，在后期货款清结过程中，由于有了留置权的保障，每当对方出现拖欠货款的情况，他们就立刻停止供货，很好地避免了欠款风险，现在所有货款已经全部按时收齐了。 法律文书按照用途的不同，当中的标题各有特点：如果是以说服、攻击给目标的法律文书如代理词等，文书当中的标题通常是一个分论点，一个论断，采取肯定或否定的写法比较直截了当；如果是合同等经过双方合意的法律文书，则标题是一个交易的某一部分、某一范围或层面，因此采取归纳范围的方式比较多见。一般而言，标题有如下若干写法：论点式 开宗明义，将本段落的基本观点或主要内容揭示出来。这种方法的好处是简洁明了，容易引起读者的注意，比较广泛地适用于各类法律文书。 范围式 提示本段落论述问题的范围，这类写法一般适用于说理性的法律文书，如法律服务建议书或者双方合议性的法律文书例如合同、章程等。 概念式 总结本段落当中所阐释的基本概念和重点内容，该种写法通常与论点式交替使用。 提问式 一开头就提出问题，好处是提醒读者注意，通常用于代理词等以说服为主要目的的法律文书，主要配合归谬法的使用。文书标题一般用2号小标宋体字，居中或居左排列。如果字数偏多，需要分行排列，分行时须注意不要把各行上下对齐排成等长，最好不要将词组分别拆开两行描述，更不得将两个字以上的词拆开排在不同行的首尾。总之，标题的排布要做到词义完整、排列对称、间距恰当。（二）划分章节文书写作很重要的一部分工作就是将整篇文书划分成适当的章节，其目的是帮助阅读者更容易和快速地找到需要的内容，减少歧义。初入门者在章节划分上容易犯错之处包括：? 将合同双方各自应当完成的工作内容或者权利义务混合到同一章节当中； ? 违约责任条款被分散到付款、交货等各个条款当中；</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第七篇</w:t>
      </w:r>
    </w:p>
    <w:p>
      <w:pPr>
        <w:ind w:left="0" w:right="0" w:firstLine="560"/>
        <w:spacing w:before="450" w:after="450" w:line="312" w:lineRule="auto"/>
      </w:pPr>
      <w:r>
        <w:rPr>
          <w:rFonts w:ascii="宋体" w:hAnsi="宋体" w:eastAsia="宋体" w:cs="宋体"/>
          <w:color w:val="000"/>
          <w:sz w:val="28"/>
          <w:szCs w:val="28"/>
        </w:rPr>
        <w:t xml:space="preserve">法学毕业论文格式范文模板</w:t>
      </w:r>
    </w:p>
    <w:p>
      <w:pPr>
        <w:ind w:left="0" w:right="0" w:firstLine="560"/>
        <w:spacing w:before="450" w:after="450" w:line="312" w:lineRule="auto"/>
      </w:pPr>
      <w:r>
        <w:rPr>
          <w:rFonts w:ascii="宋体" w:hAnsi="宋体" w:eastAsia="宋体" w:cs="宋体"/>
          <w:color w:val="000"/>
          <w:sz w:val="28"/>
          <w:szCs w:val="28"/>
        </w:rPr>
        <w:t xml:space="preserve">导语：当代，论文常用来指进行各个学术领域的研究和描述学术研究成果的文章，简称之为论文。下面由我为大家整理的法学毕业论文格式范文模板，希望可以帮助到大家！</w:t>
      </w:r>
    </w:p>
    <w:p>
      <w:pPr>
        <w:ind w:left="0" w:right="0" w:firstLine="560"/>
        <w:spacing w:before="450" w:after="450" w:line="312" w:lineRule="auto"/>
      </w:pPr>
      <w:r>
        <w:rPr>
          <w:rFonts w:ascii="宋体" w:hAnsi="宋体" w:eastAsia="宋体" w:cs="宋体"/>
          <w:color w:val="000"/>
          <w:sz w:val="28"/>
          <w:szCs w:val="28"/>
        </w:rPr>
        <w:t xml:space="preserve">摘要： 为了保障机动车道路交通事故受害人依法得到赔偿，促进道路交通安全，本着强制性、广覆盖性和公益性的原则，我国自20_年7月1日以来实施机动车交通事故责任强制保险。交强险是我国第一个由国家法律规定实行的强制保险制度,自实施以来,由于在制度设计上存在诸多缺陷以及相配套的措施没有到位,致使交强险在实施过程中遇到许多问题。本文首先分析了交强险实施中存在的主要问题,然后提出了完善交强险的相应对策。</w:t>
      </w:r>
    </w:p>
    <w:p>
      <w:pPr>
        <w:ind w:left="0" w:right="0" w:firstLine="560"/>
        <w:spacing w:before="450" w:after="450" w:line="312" w:lineRule="auto"/>
      </w:pPr>
      <w:r>
        <w:rPr>
          <w:rFonts w:ascii="宋体" w:hAnsi="宋体" w:eastAsia="宋体" w:cs="宋体"/>
          <w:color w:val="000"/>
          <w:sz w:val="28"/>
          <w:szCs w:val="28"/>
        </w:rPr>
        <w:t xml:space="preserve">论文关键词： 交强险,问题,对策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年7月1日我国正式实施机动车交通事故责任强制保险（以下简称“交强险”）制度，这是我国首个由国家法律规定实行的强制保险制度。交强险是指由保险公司对被保险机动车发生道路交通事故造成受害人（不包括本车人员和被保险人）的人身伤亡、财产损失，在责任限额内予以赔偿的强制性责任保险。实行交强险制度，其首要目标就是通过国家法律强制手段，提高机动车第三方责任险的覆盖面，在最大程度上为交通事故受害人提供及时和基本的保障，从而更好地保护弱势群体的权益。可见，交强险是为社会弱势群体提供保障的一个特殊险种。作为我国第一个法定强制责任保险,其人道主义立场和保护交通事故弱势参与者利益的制度价值不容怀疑。交强险实施两年以来，在保护人民生命财产安全和保障道路交通安全以及维护社会稳定等方面也发挥了巨大作用，充分发挥了保险的社会管理职能。但交强险在实施过程中也暴露了很多问题。笔者通过实习，认识到保险人越来越多的介入到因交通事故纠纷引起的民事、刑事关系中。本文结合实习中看到的关于交强险纠纷的案例，首先分析了我国交强险实施中的问题，然后给出了完善交强险的建议。</w:t>
      </w:r>
    </w:p>
    <w:p>
      <w:pPr>
        <w:ind w:left="0" w:right="0" w:firstLine="560"/>
        <w:spacing w:before="450" w:after="450" w:line="312" w:lineRule="auto"/>
      </w:pPr>
      <w:r>
        <w:rPr>
          <w:rFonts w:ascii="宋体" w:hAnsi="宋体" w:eastAsia="宋体" w:cs="宋体"/>
          <w:color w:val="000"/>
          <w:sz w:val="28"/>
          <w:szCs w:val="28"/>
        </w:rPr>
        <w:t xml:space="preserve">二、交强险制度实施结果证明一盈四亏</w:t>
      </w:r>
    </w:p>
    <w:p>
      <w:pPr>
        <w:ind w:left="0" w:right="0" w:firstLine="560"/>
        <w:spacing w:before="450" w:after="450" w:line="312" w:lineRule="auto"/>
      </w:pPr>
      <w:r>
        <w:rPr>
          <w:rFonts w:ascii="宋体" w:hAnsi="宋体" w:eastAsia="宋体" w:cs="宋体"/>
          <w:color w:val="000"/>
          <w:sz w:val="28"/>
          <w:szCs w:val="28"/>
        </w:rPr>
        <w:t xml:space="preserve">交强险制度的实施会对相关主体产生极大的影响，经过2年多的实施，仅仅有保险公司可以从交强险中的受益，而交强险的实施却无法在其它主体上产生同样的效果。甚至经营交强险的保险公司也未受益。</w:t>
      </w:r>
    </w:p>
    <w:p>
      <w:pPr>
        <w:ind w:left="0" w:right="0" w:firstLine="560"/>
        <w:spacing w:before="450" w:after="450" w:line="312" w:lineRule="auto"/>
      </w:pPr>
      <w:r>
        <w:rPr>
          <w:rFonts w:ascii="宋体" w:hAnsi="宋体" w:eastAsia="宋体" w:cs="宋体"/>
          <w:color w:val="000"/>
          <w:sz w:val="28"/>
          <w:szCs w:val="28"/>
        </w:rPr>
        <w:t xml:space="preserve">（一）受害人问题总结</w:t>
      </w:r>
    </w:p>
    <w:p>
      <w:pPr>
        <w:ind w:left="0" w:right="0" w:firstLine="560"/>
        <w:spacing w:before="450" w:after="450" w:line="312" w:lineRule="auto"/>
      </w:pPr>
      <w:r>
        <w:rPr>
          <w:rFonts w:ascii="宋体" w:hAnsi="宋体" w:eastAsia="宋体" w:cs="宋体"/>
          <w:color w:val="000"/>
          <w:sz w:val="28"/>
          <w:szCs w:val="28"/>
        </w:rPr>
        <w:t xml:space="preserve">我国交强险实行的是每一事故责任限额制，死亡伤残的责任限额低，并不能使受害人得到及时赔偿。对每一限额分项，进一步降低了受害人的保障程度。由于交强险针对的是每一起交通事故，而不是事故中的每一个受害人，在多人多车的交通事故中，所有受害人在责任限额中分摊，使得受害人的保障程度进一步降低。我国交强险的制度设计是其不足部分由投保人购买商业三者险为补充，但是很多的因车主或汽车驾驶人，一方面因为缺乏风险意识，另一方面因为没有经济能力购买商业三者险，使得发生交通事故时，并没有经济赔偿能力使受害人得到充分赔偿。</w:t>
      </w:r>
    </w:p>
    <w:p>
      <w:pPr>
        <w:ind w:left="0" w:right="0" w:firstLine="560"/>
        <w:spacing w:before="450" w:after="450" w:line="312" w:lineRule="auto"/>
      </w:pPr>
      <w:r>
        <w:rPr>
          <w:rFonts w:ascii="宋体" w:hAnsi="宋体" w:eastAsia="宋体" w:cs="宋体"/>
          <w:color w:val="000"/>
          <w:sz w:val="28"/>
          <w:szCs w:val="28"/>
        </w:rPr>
        <w:t xml:space="preserve">（二）被保险人的问题总结</w:t>
      </w:r>
    </w:p>
    <w:p>
      <w:pPr>
        <w:ind w:left="0" w:right="0" w:firstLine="560"/>
        <w:spacing w:before="450" w:after="450" w:line="312" w:lineRule="auto"/>
      </w:pPr>
      <w:r>
        <w:rPr>
          <w:rFonts w:ascii="宋体" w:hAnsi="宋体" w:eastAsia="宋体" w:cs="宋体"/>
          <w:color w:val="000"/>
          <w:sz w:val="28"/>
          <w:szCs w:val="28"/>
        </w:rPr>
        <w:t xml:space="preserve">被保险人普遍反映相对于交强险提供的保障，交强险的保费过高，即车主或驾驶人承担了较高保费，而得到了低保障，被保险人的风险并没有全部转移。从交强险的实施情况看，目前交强险限额低引发的一个严峻的问题是，受害人的实际索赔额与交强险限额的差额由谁负担？高收入者自身有经济赔偿能力、风险意识较高，一般通过买商业三者险，转移自己的风险，而低收入者，如摩托车，二手车所有者，他们自身经济赔偿能力低，更需要买商业三者险转移自己的风险，但因为自身风险意识不高加上承担不起高保费，使得这些人中买商业三者险的比例并不高，一旦发生交通事故受害人就可能得不到赔偿。</w:t>
      </w:r>
    </w:p>
    <w:p>
      <w:pPr>
        <w:ind w:left="0" w:right="0" w:firstLine="560"/>
        <w:spacing w:before="450" w:after="450" w:line="312" w:lineRule="auto"/>
      </w:pPr>
      <w:r>
        <w:rPr>
          <w:rFonts w:ascii="宋体" w:hAnsi="宋体" w:eastAsia="宋体" w:cs="宋体"/>
          <w:color w:val="000"/>
          <w:sz w:val="28"/>
          <w:szCs w:val="28"/>
        </w:rPr>
        <w:t xml:space="preserve">（三）保险监管机构的问题总结</w:t>
      </w:r>
    </w:p>
    <w:p>
      <w:pPr>
        <w:ind w:left="0" w:right="0" w:firstLine="560"/>
        <w:spacing w:before="450" w:after="450" w:line="312" w:lineRule="auto"/>
      </w:pPr>
      <w:r>
        <w:rPr>
          <w:rFonts w:ascii="宋体" w:hAnsi="宋体" w:eastAsia="宋体" w:cs="宋体"/>
          <w:color w:val="000"/>
          <w:sz w:val="28"/>
          <w:szCs w:val="28"/>
        </w:rPr>
        <w:t xml:space="preserve">《交强险条例》确定了交强险费率不盈利不亏损的费率厘定模式和交强险业务的独立核算模式，_主要对这两方面实施监管。_规定保险公司支付代理人的交强险的手续费不超过4%，但因保险公司左手做交强险右手做商业车险使得_难于分清保险公司的经营费用。这就决定了保险监管部门需要投入极大的精力监管费率的厘定，监督交强险业务经营成本和利益是否与其他保险业务混同。_疲于监管但效果不佳。</w:t>
      </w:r>
    </w:p>
    <w:p>
      <w:pPr>
        <w:ind w:left="0" w:right="0" w:firstLine="560"/>
        <w:spacing w:before="450" w:after="450" w:line="312" w:lineRule="auto"/>
      </w:pPr>
      <w:r>
        <w:rPr>
          <w:rFonts w:ascii="宋体" w:hAnsi="宋体" w:eastAsia="宋体" w:cs="宋体"/>
          <w:color w:val="000"/>
          <w:sz w:val="28"/>
          <w:szCs w:val="28"/>
        </w:rPr>
        <w:t xml:space="preserve">（四）保险公司的问题总结</w:t>
      </w:r>
    </w:p>
    <w:p>
      <w:pPr>
        <w:ind w:left="0" w:right="0" w:firstLine="560"/>
        <w:spacing w:before="450" w:after="450" w:line="312" w:lineRule="auto"/>
      </w:pPr>
      <w:r>
        <w:rPr>
          <w:rFonts w:ascii="宋体" w:hAnsi="宋体" w:eastAsia="宋体" w:cs="宋体"/>
          <w:color w:val="000"/>
          <w:sz w:val="28"/>
          <w:szCs w:val="28"/>
        </w:rPr>
        <w:t xml:space="preserve">保险公司可以从交强险经营中获益。如保险公司可以获得现金流，保证资金链的平稳运转，可以吸引投保交强险的客户继续在自己的公司投保商业三者险或其它车险，扩大市场份额，并借以盈利。但是不盈不亏原则使得保险公司经营交强险的积极性不高，没有动力去创新。经营交强险要求保险公司进行计算机系统更新，财务方面单独核算等，要投入大量成本。同时各保险公司还面临经营交强险的法律环境恶劣，保险责任被法院随意扩大，保险公司经营三者险的风险加大等问题。</w:t>
      </w:r>
    </w:p>
    <w:p>
      <w:pPr>
        <w:ind w:left="0" w:right="0" w:firstLine="560"/>
        <w:spacing w:before="450" w:after="450" w:line="312" w:lineRule="auto"/>
      </w:pPr>
      <w:r>
        <w:rPr>
          <w:rFonts w:ascii="宋体" w:hAnsi="宋体" w:eastAsia="宋体" w:cs="宋体"/>
          <w:color w:val="000"/>
          <w:sz w:val="28"/>
          <w:szCs w:val="28"/>
        </w:rPr>
        <w:t xml:space="preserve">（五）法院的问题总结</w:t>
      </w:r>
    </w:p>
    <w:p>
      <w:pPr>
        <w:ind w:left="0" w:right="0" w:firstLine="560"/>
        <w:spacing w:before="450" w:after="450" w:line="312" w:lineRule="auto"/>
      </w:pPr>
      <w:r>
        <w:rPr>
          <w:rFonts w:ascii="宋体" w:hAnsi="宋体" w:eastAsia="宋体" w:cs="宋体"/>
          <w:color w:val="000"/>
          <w:sz w:val="28"/>
          <w:szCs w:val="28"/>
        </w:rPr>
        <w:t xml:space="preserve">法院面临的主要问题是交强险诉讼案件多，判决执行难。法院大多是保障受害人的利益，减少保险公司的豁免权，实际判决中，很多法院都将诉讼费用，出租车司机的承包金、误工费等间接费用，受害人伤残鉴定费等也判由保险公司承担。《交强险条例》规定了保险公司的四种垫付情形，但实际判决中很多法院也将四种情形下发生的交通事故造成受害人的损失，判由保险人承担的。而保险人根据《交强险条例》并不想承担上述费用，一方面使得法院的判决执行难，另一方面加重了保险公司对交强险的不满。受车主赔偿能力限制，很多时候由于加害人经济赔偿能力不足，或者加害人在受到刑罚时不愿进行经济赔偿使得受害人的损害得不到补偿，不利于社会安定，也不利于法院判决的`执行。</w:t>
      </w:r>
    </w:p>
    <w:p>
      <w:pPr>
        <w:ind w:left="0" w:right="0" w:firstLine="560"/>
        <w:spacing w:before="450" w:after="450" w:line="312" w:lineRule="auto"/>
      </w:pPr>
      <w:r>
        <w:rPr>
          <w:rFonts w:ascii="宋体" w:hAnsi="宋体" w:eastAsia="宋体" w:cs="宋体"/>
          <w:color w:val="000"/>
          <w:sz w:val="28"/>
          <w:szCs w:val="28"/>
        </w:rPr>
        <w:t xml:space="preserve">三、完善交强险的对策建议</w:t>
      </w:r>
    </w:p>
    <w:p>
      <w:pPr>
        <w:ind w:left="0" w:right="0" w:firstLine="560"/>
        <w:spacing w:before="450" w:after="450" w:line="312" w:lineRule="auto"/>
      </w:pPr>
      <w:r>
        <w:rPr>
          <w:rFonts w:ascii="宋体" w:hAnsi="宋体" w:eastAsia="宋体" w:cs="宋体"/>
          <w:color w:val="000"/>
          <w:sz w:val="28"/>
          <w:szCs w:val="28"/>
        </w:rPr>
        <w:t xml:space="preserve">（一）扩大受害人范围</w:t>
      </w:r>
    </w:p>
    <w:p>
      <w:pPr>
        <w:ind w:left="0" w:right="0" w:firstLine="560"/>
        <w:spacing w:before="450" w:after="450" w:line="312" w:lineRule="auto"/>
      </w:pPr>
      <w:r>
        <w:rPr>
          <w:rFonts w:ascii="宋体" w:hAnsi="宋体" w:eastAsia="宋体" w:cs="宋体"/>
          <w:color w:val="000"/>
          <w:sz w:val="28"/>
          <w:szCs w:val="28"/>
        </w:rPr>
        <w:t xml:space="preserve">我国机动车交强险的保障范围是被保险机动车所致道路交通事故中本车人员、被保险人以外的受害人的人身伤亡和财产损失，将乘客的伤害排除在外。理论上机动车第三者责任强制保险是专门为交通事故受害人的利益维护而设立的,其着眼点在于保障受害人能够取得及时有效的补偿, 在法院判决中很多法院也将车上乘客或正在上车或下车的人视为第三者。因此笔者认为应将受害人的范围扩大至含有本车上的乘客，这能更好的转嫁车主或驾驶员的风险，提高他们的赔偿能力，使受害人得到保障。</w:t>
      </w:r>
    </w:p>
    <w:p>
      <w:pPr>
        <w:ind w:left="0" w:right="0" w:firstLine="560"/>
        <w:spacing w:before="450" w:after="450" w:line="312" w:lineRule="auto"/>
      </w:pPr>
      <w:r>
        <w:rPr>
          <w:rFonts w:ascii="宋体" w:hAnsi="宋体" w:eastAsia="宋体" w:cs="宋体"/>
          <w:color w:val="000"/>
          <w:sz w:val="28"/>
          <w:szCs w:val="28"/>
        </w:rPr>
        <w:t xml:space="preserve">（二）提高人身伤亡赔偿限额</w:t>
      </w:r>
    </w:p>
    <w:p>
      <w:pPr>
        <w:ind w:left="0" w:right="0" w:firstLine="560"/>
        <w:spacing w:before="450" w:after="450" w:line="312" w:lineRule="auto"/>
      </w:pPr>
      <w:r>
        <w:rPr>
          <w:rFonts w:ascii="宋体" w:hAnsi="宋体" w:eastAsia="宋体" w:cs="宋体"/>
          <w:color w:val="000"/>
          <w:sz w:val="28"/>
          <w:szCs w:val="28"/>
        </w:rPr>
        <w:t xml:space="preserve">大幅度提高人身伤亡的赔偿责任限额，可以实现对人身伤亡损害赔偿最充分的救济，符合《交强险条例》的立法宗旨，也符合当下以人为本的国家政策和法制理念。虽然我国交强险把人身伤亡责任限额从6万元提高至12万元，但是根据《最高人民法院关于审理人身损害赔偿案件适用法律若干问题的解释》，死亡赔偿额在40万左右，加上医疗费用也飞速增涨，我国人身伤亡赔偿限额仍有较大提升空间。而且我国交强险的责任限额实行分项原则，死亡限额为11万医疗费用限额为1万，降低了保障程度，而且责任限额是对每一事故中所有受害人的赔偿限额，若事故中涉及多个受害人则各受害人要对本来就低的限额分摊，使得的受害人获得的赔偿更低，因此笔者认为应进一步提高人身伤害赔偿限额，或者考虑取消分项限额制度，改变目前交强险在多车事故、多人死亡的情况下保障不足的局面。</w:t>
      </w:r>
    </w:p>
    <w:p>
      <w:pPr>
        <w:ind w:left="0" w:right="0" w:firstLine="560"/>
        <w:spacing w:before="450" w:after="450" w:line="312" w:lineRule="auto"/>
      </w:pPr>
      <w:r>
        <w:rPr>
          <w:rFonts w:ascii="宋体" w:hAnsi="宋体" w:eastAsia="宋体" w:cs="宋体"/>
          <w:color w:val="000"/>
          <w:sz w:val="28"/>
          <w:szCs w:val="28"/>
        </w:rPr>
        <w:t xml:space="preserve">（三）规定受害人对保险公司享有直接索赔权</w:t>
      </w:r>
    </w:p>
    <w:p>
      <w:pPr>
        <w:ind w:left="0" w:right="0" w:firstLine="560"/>
        <w:spacing w:before="450" w:after="450" w:line="312" w:lineRule="auto"/>
      </w:pPr>
      <w:r>
        <w:rPr>
          <w:rFonts w:ascii="宋体" w:hAnsi="宋体" w:eastAsia="宋体" w:cs="宋体"/>
          <w:color w:val="000"/>
          <w:sz w:val="28"/>
          <w:szCs w:val="28"/>
        </w:rPr>
        <w:t xml:space="preserve">目前，除英国外，各发达国家和地区一般都已赋予了受害人对保险公司的直接请求权。我国交强险应借鉴国外交强险做法，在《机动车交通事故责任强制保险条例》中明确规定受害人对保险人享有直接请求权，从而可以简化法律关系，节省诉讼成本，强化受害人的权利，保障受害人的权益。如果受害人不得直接请求保险人给付，仅向被保险人请求损害赔偿，被保险人赔偿后，再向保险人请求保险人给付保险金。</w:t>
      </w:r>
    </w:p>
    <w:p>
      <w:pPr>
        <w:ind w:left="0" w:right="0" w:firstLine="560"/>
        <w:spacing w:before="450" w:after="450" w:line="312" w:lineRule="auto"/>
      </w:pPr>
      <w:r>
        <w:rPr>
          <w:rFonts w:ascii="宋体" w:hAnsi="宋体" w:eastAsia="宋体" w:cs="宋体"/>
          <w:color w:val="000"/>
          <w:sz w:val="28"/>
          <w:szCs w:val="28"/>
        </w:rPr>
        <w:t xml:space="preserve">在此情形下，受害人的求偿辗转费时，经常遭到被保险人的故意推托，特别是被保险人被判刑服刑时，即使有赔偿能力，也不愿再承担经济上的赔偿责任，对受害人极为不利，不利于实现交强险的初衷。在交通事故人身索赔纠纷案件中，保险人大都是作为共同被告，而不是第三人，可见法院认可受害人对保险人享有直接索赔权，为了避免保险人的不满，益在交强险条例中直接规定受害人对保险公司的享有直接索赔权。</w:t>
      </w:r>
    </w:p>
    <w:p>
      <w:pPr>
        <w:ind w:left="0" w:right="0" w:firstLine="560"/>
        <w:spacing w:before="450" w:after="450" w:line="312" w:lineRule="auto"/>
      </w:pPr>
      <w:r>
        <w:rPr>
          <w:rFonts w:ascii="宋体" w:hAnsi="宋体" w:eastAsia="宋体" w:cs="宋体"/>
          <w:color w:val="000"/>
          <w:sz w:val="28"/>
          <w:szCs w:val="28"/>
        </w:rPr>
        <w:t xml:space="preserve">（四）实行费率厘定自由化</w:t>
      </w:r>
    </w:p>
    <w:p>
      <w:pPr>
        <w:ind w:left="0" w:right="0" w:firstLine="560"/>
        <w:spacing w:before="450" w:after="450" w:line="312" w:lineRule="auto"/>
      </w:pPr>
      <w:r>
        <w:rPr>
          <w:rFonts w:ascii="宋体" w:hAnsi="宋体" w:eastAsia="宋体" w:cs="宋体"/>
          <w:color w:val="000"/>
          <w:sz w:val="28"/>
          <w:szCs w:val="28"/>
        </w:rPr>
        <w:t xml:space="preserve">我国交强险实行的是不盈利不亏损的费率厘定模式，实践表明它仅不能降低交强险费率，反而使保险费率维持在一个较高的水平，这对投保人意味着保险费的提高（如果考虑到保险责任的减少，则保险费将显得更高），对受害人（特别是人身伤亡事故中的受害人）意味着交强险不能为其提供充分的保障，对保险公司意味着没有利润可以分配，对保险监管部门来说意味着疲于监管。因此有必要修改交强险不盈不亏的费率厘定模式。笔者建议可以引入英国交强险费率厘定的自由竞争机制，通过竞争使交强险费率合理化。竞争性的交强险费率不仅可以降低费率减轻投保人负担，而且因为有法律的强制性规定，不会降低对交通事故受害人的保障程度，保险公司也可以获得合理的经营利润，同时保险监管机构也会避免疲于监管交强险的行为。</w:t>
      </w:r>
    </w:p>
    <w:p>
      <w:pPr>
        <w:ind w:left="0" w:right="0" w:firstLine="560"/>
        <w:spacing w:before="450" w:after="450" w:line="312" w:lineRule="auto"/>
      </w:pPr>
      <w:r>
        <w:rPr>
          <w:rFonts w:ascii="宋体" w:hAnsi="宋体" w:eastAsia="宋体" w:cs="宋体"/>
          <w:color w:val="000"/>
          <w:sz w:val="28"/>
          <w:szCs w:val="28"/>
        </w:rPr>
        <w:t xml:space="preserve">（五）完善相关法律，保证交强险的顺利实施</w:t>
      </w:r>
    </w:p>
    <w:p>
      <w:pPr>
        <w:ind w:left="0" w:right="0" w:firstLine="560"/>
        <w:spacing w:before="450" w:after="450" w:line="312" w:lineRule="auto"/>
      </w:pPr>
      <w:r>
        <w:rPr>
          <w:rFonts w:ascii="宋体" w:hAnsi="宋体" w:eastAsia="宋体" w:cs="宋体"/>
          <w:color w:val="000"/>
          <w:sz w:val="28"/>
          <w:szCs w:val="28"/>
        </w:rPr>
        <w:t xml:space="preserve">由于法律适用性的不明确、各方利益出发点的不同以及对条款理解的差异等，交强险的实施过程中面临许多争议。如保险公司认为该赔法院却判决不赔的；公司认为该拒赔，法院判决赔付的；一审判赔或不赔，二审改判的；不同法院对同类情况作出不同判决的（鉴定费与出租车的份儿钱等各法院存在较大差异）；法院超限额判赔的（不顾交强险限额分项和针对的是每一事故）等等。各法院判决的不统一对于保险人和事故当事人来说都是极其不合理的。有的判决中法院认为道交法的法律位阶高于交强险条例，且现行法律并未对两者的适用规则作出明确规定，从而优先适用道交法。但笔者认为交强险条例和条款的出台晚于道交法，是对我国立法体系的完善，且其规定也更全面、更细化、更专业。因此，我国亟待出台相关法律，完善交强险的法律，明确道交法与交强险条例的适用规则。对于交强险条款中一些界定模糊的问题（垫付与追偿情形是否适用），保险业应尽力和司法部门进行沟通，达成一致的见解，以维护交强险执行的明确性和一致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[1]唐金成.机动车辆保险理论与实务[M].西安：西安地图出版社,1996,( 3).</w:t>
      </w:r>
    </w:p>
    <w:p>
      <w:pPr>
        <w:ind w:left="0" w:right="0" w:firstLine="560"/>
        <w:spacing w:before="450" w:after="450" w:line="312" w:lineRule="auto"/>
      </w:pPr>
      <w:r>
        <w:rPr>
          <w:rFonts w:ascii="宋体" w:hAnsi="宋体" w:eastAsia="宋体" w:cs="宋体"/>
          <w:color w:val="000"/>
          <w:sz w:val="28"/>
          <w:szCs w:val="28"/>
        </w:rPr>
        <w:t xml:space="preserve">[2]周延礼.机动车辆保险理论与实务[M].北京：中国金融出版社,20_,( 8).</w:t>
      </w:r>
    </w:p>
    <w:p>
      <w:pPr>
        <w:ind w:left="0" w:right="0" w:firstLine="560"/>
        <w:spacing w:before="450" w:after="450" w:line="312" w:lineRule="auto"/>
      </w:pPr>
      <w:r>
        <w:rPr>
          <w:rFonts w:ascii="宋体" w:hAnsi="宋体" w:eastAsia="宋体" w:cs="宋体"/>
          <w:color w:val="000"/>
          <w:sz w:val="28"/>
          <w:szCs w:val="28"/>
        </w:rPr>
        <w:t xml:space="preserve">[3]朱世昌等.汽车保险[M].长沙： 湖南教育出版社,1996,(8).</w:t>
      </w:r>
    </w:p>
    <w:p>
      <w:pPr>
        <w:ind w:left="0" w:right="0" w:firstLine="560"/>
        <w:spacing w:before="450" w:after="450" w:line="312" w:lineRule="auto"/>
      </w:pPr>
      <w:r>
        <w:rPr>
          <w:rFonts w:ascii="宋体" w:hAnsi="宋体" w:eastAsia="宋体" w:cs="宋体"/>
          <w:color w:val="000"/>
          <w:sz w:val="28"/>
          <w:szCs w:val="28"/>
        </w:rPr>
        <w:t xml:space="preserve">[4]朱才华等.亚洲各国如何实现费用率自由化[N].中国保险报,20_-4-22.</w:t>
      </w:r>
    </w:p>
    <w:p>
      <w:pPr>
        <w:ind w:left="0" w:right="0" w:firstLine="560"/>
        <w:spacing w:before="450" w:after="450" w:line="312" w:lineRule="auto"/>
      </w:pPr>
      <w:r>
        <w:rPr>
          <w:rFonts w:ascii="宋体" w:hAnsi="宋体" w:eastAsia="宋体" w:cs="宋体"/>
          <w:color w:val="000"/>
          <w:sz w:val="28"/>
          <w:szCs w:val="28"/>
        </w:rPr>
        <w:t xml:space="preserve">[5]王和等.何去何从强制第三者责任保险[N].中国保险报,20_-12-8.</w:t>
      </w:r>
    </w:p>
    <w:p>
      <w:pPr>
        <w:ind w:left="0" w:right="0" w:firstLine="560"/>
        <w:spacing w:before="450" w:after="450" w:line="312" w:lineRule="auto"/>
      </w:pPr>
      <w:r>
        <w:rPr>
          <w:rFonts w:ascii="宋体" w:hAnsi="宋体" w:eastAsia="宋体" w:cs="宋体"/>
          <w:color w:val="000"/>
          <w:sz w:val="28"/>
          <w:szCs w:val="28"/>
        </w:rPr>
        <w:t xml:space="preserve">[6]张洪涛,王和.责任保险理论，实务与案例[M].北京：中国人民大学出版社，20_</w:t>
      </w:r>
    </w:p>
    <w:p>
      <w:pPr>
        <w:ind w:left="0" w:right="0" w:firstLine="560"/>
        <w:spacing w:before="450" w:after="450" w:line="312" w:lineRule="auto"/>
      </w:pPr>
      <w:r>
        <w:rPr>
          <w:rFonts w:ascii="宋体" w:hAnsi="宋体" w:eastAsia="宋体" w:cs="宋体"/>
          <w:color w:val="000"/>
          <w:sz w:val="28"/>
          <w:szCs w:val="28"/>
        </w:rPr>
        <w:t xml:space="preserve">[7]曾娟.机动车辆保险与理赔[M].北京：电子工业出版社，20_,(4).</w:t>
      </w:r>
    </w:p>
    <w:p>
      <w:pPr>
        <w:ind w:left="0" w:right="0" w:firstLine="560"/>
        <w:spacing w:before="450" w:after="450" w:line="312" w:lineRule="auto"/>
      </w:pPr>
      <w:r>
        <w:rPr>
          <w:rFonts w:ascii="宋体" w:hAnsi="宋体" w:eastAsia="宋体" w:cs="宋体"/>
          <w:color w:val="000"/>
          <w:sz w:val="28"/>
          <w:szCs w:val="28"/>
        </w:rPr>
        <w:t xml:space="preserve">[8]董恩国,张蕾.汽车保险与理赔实务[M].北京：机械工业出版社，20_,(4).</w:t>
      </w:r>
    </w:p>
    <w:p>
      <w:pPr>
        <w:ind w:left="0" w:right="0" w:firstLine="560"/>
        <w:spacing w:before="450" w:after="450" w:line="312" w:lineRule="auto"/>
      </w:pPr>
      <w:r>
        <w:rPr>
          <w:rFonts w:ascii="宋体" w:hAnsi="宋体" w:eastAsia="宋体" w:cs="宋体"/>
          <w:color w:val="000"/>
          <w:sz w:val="28"/>
          <w:szCs w:val="28"/>
        </w:rPr>
        <w:t xml:space="preserve">[9]王云鹏,鹿应荣.车辆保险与理赔[M].北京：机械工业出版社，20_.</w:t>
      </w:r>
    </w:p>
    <w:p>
      <w:pPr>
        <w:ind w:left="0" w:right="0" w:firstLine="560"/>
        <w:spacing w:before="450" w:after="450" w:line="312" w:lineRule="auto"/>
      </w:pPr>
      <w:r>
        <w:rPr>
          <w:rFonts w:ascii="宋体" w:hAnsi="宋体" w:eastAsia="宋体" w:cs="宋体"/>
          <w:color w:val="000"/>
          <w:sz w:val="28"/>
          <w:szCs w:val="28"/>
        </w:rPr>
        <w:t xml:space="preserve">[10]郝演苏.酒后驾车险的三大漏洞[N].中国保险报，20_-8-20.</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第八篇</w:t>
      </w:r>
    </w:p>
    <w:p>
      <w:pPr>
        <w:ind w:left="0" w:right="0" w:firstLine="560"/>
        <w:spacing w:before="450" w:after="450" w:line="312" w:lineRule="auto"/>
      </w:pPr>
      <w:r>
        <w:rPr>
          <w:rFonts w:ascii="宋体" w:hAnsi="宋体" w:eastAsia="宋体" w:cs="宋体"/>
          <w:color w:val="000"/>
          <w:sz w:val="28"/>
          <w:szCs w:val="28"/>
        </w:rPr>
        <w:t xml:space="preserve">&gt;摘要：伴随着财税法在经济法中的凸现，财税法学逐渐为学者和政府所关注，而坚持权利义务这一基本线索并辅之相关知识的学习才是财税法人才培养的关键。由于传统法学教育弊端所致，引入案例教学可以有效改进财税法教学，并结合实证分析的方法，提供给学生必要的实践机会以保证财税法专业人才的综合素质的培养。</w:t>
      </w:r>
    </w:p>
    <w:p>
      <w:pPr>
        <w:ind w:left="0" w:right="0" w:firstLine="560"/>
        <w:spacing w:before="450" w:after="450" w:line="312" w:lineRule="auto"/>
      </w:pPr>
      <w:r>
        <w:rPr>
          <w:rFonts w:ascii="宋体" w:hAnsi="宋体" w:eastAsia="宋体" w:cs="宋体"/>
          <w:color w:val="000"/>
          <w:sz w:val="28"/>
          <w:szCs w:val="28"/>
        </w:rPr>
        <w:t xml:space="preserve">&gt;关键词：财税法；权利义务；实证分析</w:t>
      </w:r>
    </w:p>
    <w:p>
      <w:pPr>
        <w:ind w:left="0" w:right="0" w:firstLine="560"/>
        <w:spacing w:before="450" w:after="450" w:line="312" w:lineRule="auto"/>
      </w:pPr>
      <w:r>
        <w:rPr>
          <w:rFonts w:ascii="宋体" w:hAnsi="宋体" w:eastAsia="宋体" w:cs="宋体"/>
          <w:color w:val="000"/>
          <w:sz w:val="28"/>
          <w:szCs w:val="28"/>
        </w:rPr>
        <w:t xml:space="preserve">&gt;一、财税法学课程开设的必要性</w:t>
      </w:r>
    </w:p>
    <w:p>
      <w:pPr>
        <w:ind w:left="0" w:right="0" w:firstLine="560"/>
        <w:spacing w:before="450" w:after="450" w:line="312" w:lineRule="auto"/>
      </w:pPr>
      <w:r>
        <w:rPr>
          <w:rFonts w:ascii="宋体" w:hAnsi="宋体" w:eastAsia="宋体" w:cs="宋体"/>
          <w:color w:val="000"/>
          <w:sz w:val="28"/>
          <w:szCs w:val="28"/>
        </w:rPr>
        <w:t xml:space="preserve">伴随着我國市场经济的迅猛发展，财政税收在经济中的作用日益为人们所关注，计划经济体制下诸如行政命令等等直接干预经济的行政性手段逐渐为政府所摒弃，取而代之的是运用财税、金融等间接性手段对國家宏观经济加以调控。因此，不仅仅得到政府官方的重视，我國的國民也对其倾注了前所未有的热情，而这一热情一方面是来源于财税在國民经济中的作用，另一方面是源于财税与國民生活紧密程度的增强，加之人们逐渐对于税收本质认识的加深，更是给了财税法的发展以强大的动力。</w:t>
      </w:r>
    </w:p>
    <w:p>
      <w:pPr>
        <w:ind w:left="0" w:right="0" w:firstLine="560"/>
        <w:spacing w:before="450" w:after="450" w:line="312" w:lineRule="auto"/>
      </w:pPr>
      <w:r>
        <w:rPr>
          <w:rFonts w:ascii="宋体" w:hAnsi="宋体" w:eastAsia="宋体" w:cs="宋体"/>
          <w:color w:val="000"/>
          <w:sz w:val="28"/>
          <w:szCs w:val="28"/>
        </w:rPr>
        <w:t xml:space="preserve">在國外，税法对于國民的影响是我们所不可想象的，正如西方的那句谚语所讲：人的一生有两件事是不可避免的，死亡和税收。因此，各个國家对于税法的教学和研究也是颇为重视，不论从开设该课程的学校数量还是开设的学时，以及所讲的内容方面等等，都是我们所不及的。诸如美國的德克萨斯州大学法学院的税法的设置位居國家众多项目之首；俄亥俄州大学要求申请法律硕士课程（Master of Laws Programs）的申请者，必须是已经修读了联邦个人所得税等课程。欧洲的很多國家都将税法作为一门强制性的课程来设置，只是在本科生阶段和研究生阶段的侧重会有所不同。与之相比，我们财税法课程的开设在全國高等院校中（包括综合性大学和财经类、税务类院校）都是极为有限的，税法课的学时绝大多数是36学时，个别的是54学时，且讲授的内容很多的涉及到财经类等经济方面的内容，对于财税法学的研究和法学所特有的权利义务并为被其所重视。</w:t>
      </w:r>
    </w:p>
    <w:p>
      <w:pPr>
        <w:ind w:left="0" w:right="0" w:firstLine="560"/>
        <w:spacing w:before="450" w:after="450" w:line="312" w:lineRule="auto"/>
      </w:pPr>
      <w:r>
        <w:rPr>
          <w:rFonts w:ascii="宋体" w:hAnsi="宋体" w:eastAsia="宋体" w:cs="宋体"/>
          <w:color w:val="000"/>
          <w:sz w:val="28"/>
          <w:szCs w:val="28"/>
        </w:rPr>
        <w:t xml:space="preserve">自由、民主和法治已经理直气壮地成为当今政治生活的主题和时代的主旋律。它不仅成为社会民众的最强音，而且也成为当权者致力实现的根本愿望；它不仅以显赫的文字载入國家的根本大法，而且以崇高的精神追求占据着人们的心灵。它将不再是中國人的梦，也不再是西方人的专利品和中國人的奢侈品，而是_和民众的共同理想，以及正将这一理想付诸实施的行动。[1] 随着“依法治國”思想的树立以及该思想在我國经济发展中逐渐在各个领域中不同程度的贯彻，相应的财税法治也被提上日程。因此，财税法治建设成为我國财税法发展的必然趋势，上层建筑决定于经济基础，但是并不是一一对应的关系。法律法规是法治建设的最基本要件，是硬性的指标，无法可依只会导致法治建设成为空中楼阁，无法从何而谈法治！我们不得不承认，法律法规的制定是人们尊中规律的基础之上，发挥主观能动性的结果，因此，立法者的素质势必影响到整个法治的进程。这种影响是最基础的，没有权威的、有预见性、前瞻性的法律文本，法治对于经济的促进作用是不现实的。</w:t>
      </w:r>
    </w:p>
    <w:p>
      <w:pPr>
        <w:ind w:left="0" w:right="0" w:firstLine="560"/>
        <w:spacing w:before="450" w:after="450" w:line="312" w:lineRule="auto"/>
      </w:pPr>
      <w:r>
        <w:rPr>
          <w:rFonts w:ascii="宋体" w:hAnsi="宋体" w:eastAsia="宋体" w:cs="宋体"/>
          <w:color w:val="000"/>
          <w:sz w:val="28"/>
          <w:szCs w:val="28"/>
        </w:rPr>
        <w:t xml:space="preserve">伴随着经济法作为一门独立的法学部门为越来越多的人所接受，财税法在整个经济法中的地位逐渐凸现，并成为一门显学为法学家和法学研究所关注。财税法人才的培养是财税法治进程中的必备环节。而作为我们这些法学的学生而言，在本科阶段仅仅对财税法有一个比较粗浅的、单一的学习，对于今后的研究仅仅是一个薄弱的基础，因此，在研究生阶段极有必要在深度和广度方面加以拓展，才能保证今后在该领域的研究，并可能有所建树，否则都是纸上谈兵。</w:t>
      </w:r>
    </w:p>
    <w:p>
      <w:pPr>
        <w:ind w:left="0" w:right="0" w:firstLine="560"/>
        <w:spacing w:before="450" w:after="450" w:line="312" w:lineRule="auto"/>
      </w:pPr>
      <w:r>
        <w:rPr>
          <w:rFonts w:ascii="宋体" w:hAnsi="宋体" w:eastAsia="宋体" w:cs="宋体"/>
          <w:color w:val="000"/>
          <w:sz w:val="28"/>
          <w:szCs w:val="28"/>
        </w:rPr>
        <w:t xml:space="preserve">&gt;二、财税法学教学应以法学特有的“权利义务”角度为根本研究路径</w:t>
      </w:r>
    </w:p>
    <w:p>
      <w:pPr>
        <w:ind w:left="0" w:right="0" w:firstLine="560"/>
        <w:spacing w:before="450" w:after="450" w:line="312" w:lineRule="auto"/>
      </w:pPr>
      <w:r>
        <w:rPr>
          <w:rFonts w:ascii="宋体" w:hAnsi="宋体" w:eastAsia="宋体" w:cs="宋体"/>
          <w:color w:val="000"/>
          <w:sz w:val="28"/>
          <w:szCs w:val="28"/>
        </w:rPr>
        <w:t xml:space="preserve">现今全國开设税法或者财税法的课程的高等院校虽然在数量上有一比较大的提高，但是设置的课时却是极为有限的，绝大多数是36学时，个别的学校是54学时，如北京大学、中國政法大学、长春税务学院等等。但是，我们还应该注意到，现今对于财税法或者是税法的讲授很多的时候是以财政、税务、税收以及会计知识为主的，对于法学知识的讲授却是非常有限，从财税法或者税法基础理论的探讨更是如数家珍，对于权利义务线索的把握和灌输确实不足的。财税法和财政税收等经济学等之后虽然会有交叉，但是我们不能否认这两门学科还是有本质的不同，这正是法学学生和财政、税收学学生所存在的差异，权利义务是我们学习应该遵循的最基本路径。而从笔者自身学习的过程来看，我们在本科阶段对于财税法知识的了解和接受不仅有限，而且偏离了法学特有的研究路径的把握，所以在理论根基上并不是扎实的；同时，对于一些财政、税收、会计方面知识的缺乏又使得我们在实务中不能运用自如，出现了一种极为尴尬的局面。因此，笔者以为，我们财税法课程应该遵循“权利义务”基本路径进行研究，运用法学的理论和方法对其深入探究；其次，财税法学相对于法学的其他部门法应用方面更为频繁、综合性更强，因此，研究财税法的学生势必要辅之以一定的财务会计和税收学知识，这也是专业型人才培养。</w:t>
      </w:r>
    </w:p>
    <w:p>
      <w:pPr>
        <w:ind w:left="0" w:right="0" w:firstLine="560"/>
        <w:spacing w:before="450" w:after="450" w:line="312" w:lineRule="auto"/>
      </w:pPr>
      <w:r>
        <w:rPr>
          <w:rFonts w:ascii="宋体" w:hAnsi="宋体" w:eastAsia="宋体" w:cs="宋体"/>
          <w:color w:val="000"/>
          <w:sz w:val="28"/>
          <w:szCs w:val="28"/>
        </w:rPr>
        <w:t xml:space="preserve">“依法治國”首先要“依宪治國”，宪法是我國的根本大法，具有最高的权威性，其他任何法律法规都不得同它相抵触，财税法治也必须遵循这一原则。公共财政、税收法定主义是我们所极力倡导的，随着对财政和税收研究的深入，不少学者对于财政、税收有一个全新的认识：公共财政这一服务于市场的财政，是将财政活动限定于服务市场的范围内，避免财政供给的不足或是过量，防止财政资金的浪费，财政活动的适度适时是我们财政活动的目标的；而税收作为一种侵犯國民财产的手段，更是将其定位于“债”的属性，是國民为享有國家提供的公共物品而支付的对价。纳税不是义务性的进贡，而是获得相应服务的方式，纳税人权利的意识不断浮出水面。一方面是人权在各个领域中的落实和实现，另一方面也是保护财产权的理论支持。20_年宪法修正案中明确提出：第十三条规定，公民的合法的私有财产不受侵犯。國家依照法律规定保护公民的私有财产权和继承权。这种种情况无不表明，对于财税的研究从法学角度进行探究，对于权力的监督，权利意识的树立意义颇为重大。因此，作为一名法学学生，在研究生阶段更是要把握这一根本的线索，这也是区别于其他税收学等方面研究的显著方面。因此，从法理学和宪法学、行政法学的角度切入，从更为广泛的背景下研究财税内容，势必会有一种全新的认识，这也是研究范式的一种转化。正如，日本学者北野弘久教授所阐述的税法并非是“征税之法”，更是纳税人据以对抗、制衡國家课税权的“权利之法”，这对于学生的学习则是另一全新的视角，权力和权利的研究也是我们在以后学习中所应重点关注的线索。</w:t>
      </w:r>
    </w:p>
    <w:p>
      <w:pPr>
        <w:ind w:left="0" w:right="0" w:firstLine="560"/>
        <w:spacing w:before="450" w:after="450" w:line="312" w:lineRule="auto"/>
      </w:pPr>
      <w:r>
        <w:rPr>
          <w:rFonts w:ascii="宋体" w:hAnsi="宋体" w:eastAsia="宋体" w:cs="宋体"/>
          <w:color w:val="000"/>
          <w:sz w:val="28"/>
          <w:szCs w:val="28"/>
        </w:rPr>
        <w:t xml:space="preserve">此外，要密切加强对法律关系、法律行为以及基本价值和基本原则等基础性知识在财税法中的具体的研究，尤其是该学科所特有的内容的研究。</w:t>
      </w:r>
    </w:p>
    <w:p>
      <w:pPr>
        <w:ind w:left="0" w:right="0" w:firstLine="560"/>
        <w:spacing w:before="450" w:after="450" w:line="312" w:lineRule="auto"/>
      </w:pPr>
      <w:r>
        <w:rPr>
          <w:rFonts w:ascii="宋体" w:hAnsi="宋体" w:eastAsia="宋体" w:cs="宋体"/>
          <w:color w:val="000"/>
          <w:sz w:val="28"/>
          <w:szCs w:val="28"/>
        </w:rPr>
        <w:t xml:space="preserve">同时，在自己的一些实习或者是实务操作中，笔者发现，我们现有的法学知识对于研究财税法是远远不够的，财税法学这一学科本身的特点表明：必要的经济学、税收学以及会计学知识的积累，是深入研究财税法的理论问题以及实务操作中所不可或缺的。没有调查就没有发言权，理论认识的研究最终势必要运用于实践中，这是一个不争的事实。正确的理论对于实践的指导作用是积极促进的，而没有任何指导意义的认识从成本收益角度看是无效的，结论正确与否要得到检验唯一的途径就是回到实践中去，特别是像财税法这样一门应用性较强的学科，更是如此。</w:t>
      </w:r>
    </w:p>
    <w:p>
      <w:pPr>
        <w:ind w:left="0" w:right="0" w:firstLine="560"/>
        <w:spacing w:before="450" w:after="450" w:line="312" w:lineRule="auto"/>
      </w:pPr>
      <w:r>
        <w:rPr>
          <w:rFonts w:ascii="宋体" w:hAnsi="宋体" w:eastAsia="宋体" w:cs="宋体"/>
          <w:color w:val="000"/>
          <w:sz w:val="28"/>
          <w:szCs w:val="28"/>
        </w:rPr>
        <w:t xml:space="preserve">我们不少研究财税法理论的学者或者以税收学位基础简单的附加法学方法对此进行研究，或者是从法学理论对此进行探究却忽视了财税法本身固有的财税经济方面的知识，总是给人以各行的感觉，因此，作为法学专业的学生，要想从专业的角度对此深入研究，势必要辅之财政、税收以及会计方面的知识，真正挖掘学科自身的特点，从一个独特的角度诠释该学科。</w:t>
      </w:r>
    </w:p>
    <w:p>
      <w:pPr>
        <w:ind w:left="0" w:right="0" w:firstLine="560"/>
        <w:spacing w:before="450" w:after="450" w:line="312" w:lineRule="auto"/>
      </w:pPr>
      <w:r>
        <w:rPr>
          <w:rFonts w:ascii="宋体" w:hAnsi="宋体" w:eastAsia="宋体" w:cs="宋体"/>
          <w:color w:val="000"/>
          <w:sz w:val="28"/>
          <w:szCs w:val="28"/>
        </w:rPr>
        <w:t xml:space="preserve">财税法学专业人才的培养是一个综合素质的积累过程，是多领域知识兼备的人才。当然，财税法的讲授必须坚持“权利义务”、“权力权利”等法学特有的研究路径这一根本要求，相关知识的具备是该学科发展的要求，也是该专业人才培养所必备的素质，两者兼而有之，但是应该有所侧重。</w:t>
      </w:r>
    </w:p>
    <w:p>
      <w:pPr>
        <w:ind w:left="0" w:right="0" w:firstLine="560"/>
        <w:spacing w:before="450" w:after="450" w:line="312" w:lineRule="auto"/>
      </w:pPr>
      <w:r>
        <w:rPr>
          <w:rFonts w:ascii="宋体" w:hAnsi="宋体" w:eastAsia="宋体" w:cs="宋体"/>
          <w:color w:val="000"/>
          <w:sz w:val="28"/>
          <w:szCs w:val="28"/>
        </w:rPr>
        <w:t xml:space="preserve">&gt;三、财税法将案例教学与实务实践操作相结合</w:t>
      </w:r>
    </w:p>
    <w:p>
      <w:pPr>
        <w:ind w:left="0" w:right="0" w:firstLine="560"/>
        <w:spacing w:before="450" w:after="450" w:line="312" w:lineRule="auto"/>
      </w:pPr>
      <w:r>
        <w:rPr>
          <w:rFonts w:ascii="宋体" w:hAnsi="宋体" w:eastAsia="宋体" w:cs="宋体"/>
          <w:color w:val="000"/>
          <w:sz w:val="28"/>
          <w:szCs w:val="28"/>
        </w:rPr>
        <w:t xml:space="preserve">传统的教育模式，财税法课堂的教学重视基本知识的讲授，更多的是知识的介绍，尤其是在总论部分许多理论的介绍这是必要的，然而，在具体到之后许多具体内容的讲授，仍然不能脱离这样的模式，使得学生只有一种抽象、宏观的概念，对于数字、公式的机械的接受，对于以后的实践并无多大的意义，许多学生在学习过财税法课程之后，仍然对一些基本税种的征收是不知所云的，从教学方面是失误的，而就学生个人而言也是没有丝毫获益的，只是机械的或者迫于考试等压力记忆，过后就没有丝毫的印象，这是许多学生学习过后的真实体会。因此，有不少教师讲案例教学的方法引入，通过一个个切实具体的案例对具体税种进行讲授，不仅形象具体，同时真正使学生有一种学有所用的感觉，促使学生萌发了学习的兴趣，主动接受且保持持久的记忆效果。</w:t>
      </w:r>
    </w:p>
    <w:p>
      <w:pPr>
        <w:ind w:left="0" w:right="0" w:firstLine="560"/>
        <w:spacing w:before="450" w:after="450" w:line="312" w:lineRule="auto"/>
      </w:pPr>
      <w:r>
        <w:rPr>
          <w:rFonts w:ascii="宋体" w:hAnsi="宋体" w:eastAsia="宋体" w:cs="宋体"/>
          <w:color w:val="000"/>
          <w:sz w:val="28"/>
          <w:szCs w:val="28"/>
        </w:rPr>
        <w:t xml:space="preserve">财税法案例教学法最早起源于美國，以案例作为教材，在教师的引导下，学生通过运用掌握的理论知识，分析、讨论案例的疑难细节，从中形成各自的解决方案，培养了学生的思考问题、分析问题的能力，真正将法学这一应用性学科体现的真真切切。财税法学当然具备这一特点，并且具有更为频繁的实践性。但是，在我们现在财税法学教学中还没有充足的案例，虽然不少的学者为搜集财税法的案例作了很大的努力，并且也是卓有成效的，使得我们案例教学成为可能。然而，笔者以为社会生活是纷繁复杂的，丰富各异的，我们面对的现实并不是完全符合法律规定的情况，更多的时候是出现多种冲突，和法律规定情形相差很大，教师教学过程中更多的时候是先讲述一个结论，再为此寻求一个典型的案例，当然这一案例可以很好的印证该结论，但是这并不利于法学的研究，也不利于学生提出问题、思考问题和解决问题能力的培养，所以，教师在教学过程中更应该注意现实中非典型案例的讨论，以激发学生的思考。</w:t>
      </w:r>
    </w:p>
    <w:p>
      <w:pPr>
        <w:ind w:left="0" w:right="0" w:firstLine="560"/>
        <w:spacing w:before="450" w:after="450" w:line="312" w:lineRule="auto"/>
      </w:pPr>
      <w:r>
        <w:rPr>
          <w:rFonts w:ascii="宋体" w:hAnsi="宋体" w:eastAsia="宋体" w:cs="宋体"/>
          <w:color w:val="000"/>
          <w:sz w:val="28"/>
          <w:szCs w:val="28"/>
        </w:rPr>
        <w:t xml:space="preserve">笔者以为，通过引入案例教学的方法使学生对理论知识点的认识具体化，对实务性的操作能有一个渐进的过程，同时运用实证分析的方法对于案例所要证明的理论加以检验，这也是对知识再认识的过程，一方面加深对知识的全面深入地掌握，另一方面也是丰富案例、拓展视眼的过程，对于教师和学生都是极为有意义的。</w:t>
      </w:r>
    </w:p>
    <w:p>
      <w:pPr>
        <w:ind w:left="0" w:right="0" w:firstLine="560"/>
        <w:spacing w:before="450" w:after="450" w:line="312" w:lineRule="auto"/>
      </w:pPr>
      <w:r>
        <w:rPr>
          <w:rFonts w:ascii="宋体" w:hAnsi="宋体" w:eastAsia="宋体" w:cs="宋体"/>
          <w:color w:val="000"/>
          <w:sz w:val="28"/>
          <w:szCs w:val="28"/>
        </w:rPr>
        <w:t xml:space="preserve">鉴于法学是一门实践性较强的学科，许多学校都栽在法学专业的课程中开设律师实务、毕业实习等，很多学校的法学院系还聘请资深法官、检察官、律师等实务部门的人作为兼职教授，讲授他们在司法实践中的经验，这无疑是一种值得采纳的教学方式。财税法教学也同样，可以聘请会计师事务所、税务师事务所等实践部门人员。 笔者以为，我们更重要的是给学生提供现实的实践机会，真正给学生以接触社会的机会，以保证在毕业之时能更快的融入社会当中。</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[1]汪太贤、艾明著:《法治的理念与方略》,中國检察出版社(引论).</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第九篇</w:t>
      </w:r>
    </w:p>
    <w:p>
      <w:pPr>
        <w:ind w:left="0" w:right="0" w:firstLine="560"/>
        <w:spacing w:before="450" w:after="450" w:line="312" w:lineRule="auto"/>
      </w:pPr>
      <w:r>
        <w:rPr>
          <w:rFonts w:ascii="宋体" w:hAnsi="宋体" w:eastAsia="宋体" w:cs="宋体"/>
          <w:color w:val="000"/>
          <w:sz w:val="28"/>
          <w:szCs w:val="28"/>
        </w:rPr>
        <w:t xml:space="preserve">&gt;摘要：新建本科院校法学教育面临着人财物等办学资源的局限性、培养目标定位的模糊性和课程设置的不合理性等现实问题。新建本科院校法学教育要达到可持续发展，就必须结合自身实际找准办学定位，以形成独有的办学特色，不断优化课程设置、规范教学内容和丰富教学模式，进一步加大教学经费投入和教学设施保障，加强“双师型”教师队伍建设，并以法律职业技能的培育为核心构建完善的实践教学体系。</w:t>
      </w:r>
    </w:p>
    <w:p>
      <w:pPr>
        <w:ind w:left="0" w:right="0" w:firstLine="560"/>
        <w:spacing w:before="450" w:after="450" w:line="312" w:lineRule="auto"/>
      </w:pPr>
      <w:r>
        <w:rPr>
          <w:rFonts w:ascii="宋体" w:hAnsi="宋体" w:eastAsia="宋体" w:cs="宋体"/>
          <w:color w:val="000"/>
          <w:sz w:val="28"/>
          <w:szCs w:val="28"/>
        </w:rPr>
        <w:t xml:space="preserve">&gt;关键词：新建本科院校；法学教育；可持续发展；路径</w:t>
      </w:r>
    </w:p>
    <w:p>
      <w:pPr>
        <w:ind w:left="0" w:right="0" w:firstLine="560"/>
        <w:spacing w:before="450" w:after="450" w:line="312" w:lineRule="auto"/>
      </w:pPr>
      <w:r>
        <w:rPr>
          <w:rFonts w:ascii="宋体" w:hAnsi="宋体" w:eastAsia="宋体" w:cs="宋体"/>
          <w:color w:val="000"/>
          <w:sz w:val="28"/>
          <w:szCs w:val="28"/>
        </w:rPr>
        <w:t xml:space="preserve">新建本科院校法学教育无论是办学软硬件资源、生源素质，还是办学经验积累等，都存在着“先天不足”。要想寻求可持续发展，就必须实事求是地找准自身办学定位，并在此基础上强化、开发、利用现有的办学资源，形成切合实际、独具特色、以培育法科学生创新实践能力为导向的人才培养模式和机制，这样才能摆脱法学教育和法律职业需求“两张皮”的现象，更好地服务于地方经济社会发展。</w:t>
      </w:r>
    </w:p>
    <w:p>
      <w:pPr>
        <w:ind w:left="0" w:right="0" w:firstLine="560"/>
        <w:spacing w:before="450" w:after="450" w:line="312" w:lineRule="auto"/>
      </w:pPr>
      <w:r>
        <w:rPr>
          <w:rFonts w:ascii="宋体" w:hAnsi="宋体" w:eastAsia="宋体" w:cs="宋体"/>
          <w:color w:val="000"/>
          <w:sz w:val="28"/>
          <w:szCs w:val="28"/>
        </w:rPr>
        <w:t xml:space="preserve">&gt;一、新建本科院校法学教育的现实困境</w:t>
      </w:r>
    </w:p>
    <w:p>
      <w:pPr>
        <w:ind w:left="0" w:right="0" w:firstLine="560"/>
        <w:spacing w:before="450" w:after="450" w:line="312" w:lineRule="auto"/>
      </w:pPr>
      <w:r>
        <w:rPr>
          <w:rFonts w:ascii="宋体" w:hAnsi="宋体" w:eastAsia="宋体" w:cs="宋体"/>
          <w:color w:val="000"/>
          <w:sz w:val="28"/>
          <w:szCs w:val="28"/>
        </w:rPr>
        <w:t xml:space="preserve">1．办学资金的匮乏</w:t>
      </w:r>
    </w:p>
    <w:p>
      <w:pPr>
        <w:ind w:left="0" w:right="0" w:firstLine="560"/>
        <w:spacing w:before="450" w:after="450" w:line="312" w:lineRule="auto"/>
      </w:pPr>
      <w:r>
        <w:rPr>
          <w:rFonts w:ascii="宋体" w:hAnsi="宋体" w:eastAsia="宋体" w:cs="宋体"/>
          <w:color w:val="000"/>
          <w:sz w:val="28"/>
          <w:szCs w:val="28"/>
        </w:rPr>
        <w:t xml:space="preserve">法学教育的可持续发展不仅需要有科学合理的办学规划和措施，还需要有足够的办学资金做支撑。然而办学实践中，多数新建本科院校举办法学教育不仅没有与办学规划相匹配的办学资金做支持，而且对法学教师福利待遇的改善也困难重重。无奈之下，为求“发展”，一些学校想尽一切办法创收，且创收的形式和途径与专业发展毫无关联，完全是出于经济目的，这样就势必会分散教师的精力，最终影响育人的效果和质量。</w:t>
      </w:r>
    </w:p>
    <w:p>
      <w:pPr>
        <w:ind w:left="0" w:right="0" w:firstLine="560"/>
        <w:spacing w:before="450" w:after="450" w:line="312" w:lineRule="auto"/>
      </w:pPr>
      <w:r>
        <w:rPr>
          <w:rFonts w:ascii="宋体" w:hAnsi="宋体" w:eastAsia="宋体" w:cs="宋体"/>
          <w:color w:val="000"/>
          <w:sz w:val="28"/>
          <w:szCs w:val="28"/>
        </w:rPr>
        <w:t xml:space="preserve">2．教学基本条件及教学保障建设滞后</w:t>
      </w:r>
    </w:p>
    <w:p>
      <w:pPr>
        <w:ind w:left="0" w:right="0" w:firstLine="560"/>
        <w:spacing w:before="450" w:after="450" w:line="312" w:lineRule="auto"/>
      </w:pPr>
      <w:r>
        <w:rPr>
          <w:rFonts w:ascii="宋体" w:hAnsi="宋体" w:eastAsia="宋体" w:cs="宋体"/>
          <w:color w:val="000"/>
          <w:sz w:val="28"/>
          <w:szCs w:val="28"/>
        </w:rPr>
        <w:t xml:space="preserve">3．师资队伍的“质”“量”均欠佳</w:t>
      </w:r>
    </w:p>
    <w:p>
      <w:pPr>
        <w:ind w:left="0" w:right="0" w:firstLine="560"/>
        <w:spacing w:before="450" w:after="450" w:line="312" w:lineRule="auto"/>
      </w:pPr>
      <w:r>
        <w:rPr>
          <w:rFonts w:ascii="宋体" w:hAnsi="宋体" w:eastAsia="宋体" w:cs="宋体"/>
          <w:color w:val="000"/>
          <w:sz w:val="28"/>
          <w:szCs w:val="28"/>
        </w:rPr>
        <w:t xml:space="preserve">一方面，教师的职称、学历不高，业务素质和能力欠缺，即“质”不佳；另一方面，每个教师往往要上两到三门甚至更多的专业课，一些非法学专业的教师也被拉来上法学专业课，即“量”不足。师资队伍结构严重断层，专业底子较好、教学水平较高的教师年龄偏大且人数少，而青年教师虽然数量较多，但理论功底和教学经验都尚显稚嫩。此外，由于新建本科院校高层次的学术交流活动较少，教师的专业视阈比较局限，不利于法学教育的发展和人才的培养。</w:t>
      </w:r>
    </w:p>
    <w:p>
      <w:pPr>
        <w:ind w:left="0" w:right="0" w:firstLine="560"/>
        <w:spacing w:before="450" w:after="450" w:line="312" w:lineRule="auto"/>
      </w:pPr>
      <w:r>
        <w:rPr>
          <w:rFonts w:ascii="宋体" w:hAnsi="宋体" w:eastAsia="宋体" w:cs="宋体"/>
          <w:color w:val="000"/>
          <w:sz w:val="28"/>
          <w:szCs w:val="28"/>
        </w:rPr>
        <w:t xml:space="preserve">4．培养目标定位的模糊性和课程设置的不合理性</w:t>
      </w:r>
    </w:p>
    <w:p>
      <w:pPr>
        <w:ind w:left="0" w:right="0" w:firstLine="560"/>
        <w:spacing w:before="450" w:after="450" w:line="312" w:lineRule="auto"/>
      </w:pPr>
      <w:r>
        <w:rPr>
          <w:rFonts w:ascii="宋体" w:hAnsi="宋体" w:eastAsia="宋体" w:cs="宋体"/>
          <w:color w:val="000"/>
          <w:sz w:val="28"/>
          <w:szCs w:val="28"/>
        </w:rPr>
        <w:t xml:space="preserve">在培养目标定位上，一些新建本科院校往往不切实际，盲目求高求大且没有一个具体的规格标准，以致办学导向不清晰，制约了专业建设的可持续发展，这其中既有新建本科院校之间相互攀比的因素，也有为本校法学专业师生鼓劲的意味。比如，提出“早日建成国内或省内一流法学院校的目标，实现跨越式发展……培养法学高级专门人才”等此类口号，这种脱离自身实际空喊口号、乱定目标的结果只能是“目标归目标，口号归口号”。</w:t>
      </w:r>
    </w:p>
    <w:p>
      <w:pPr>
        <w:ind w:left="0" w:right="0" w:firstLine="560"/>
        <w:spacing w:before="450" w:after="450" w:line="312" w:lineRule="auto"/>
      </w:pPr>
      <w:r>
        <w:rPr>
          <w:rFonts w:ascii="宋体" w:hAnsi="宋体" w:eastAsia="宋体" w:cs="宋体"/>
          <w:color w:val="000"/>
          <w:sz w:val="28"/>
          <w:szCs w:val="28"/>
        </w:rPr>
        <w:t xml:space="preserve">此外，与培养目标定位模糊相对应，新建本科院校法学专业的课程设置也不合理，主要表现在以下三个方面：一是强化学生专业技能的应用实践类课程开设明显不足，类似于模拟诉讼、法律诊所、律师实务、司法鉴定等课程，即便开设了，课时也很少，不受重视；二是必修课与选修课的比例失调，选修课开设较少，仅起到点缀的作用，而且部分院校要求学生某个学期选修课的学分与开设全部选修课的总学分相同，选修课实际上成了必修课，这不仅使选修课失去了意义，而且也不利于学生专业学习兴趣的激发和培养；三是课程设置存在因人设课的现象，即课程设置方案受到一些人为因素的干扰，只考虑个别教师一些不合理的主观想法，而放弃了课程设置方案本身科学性的要求，导致该开设的课没有开设、不该开设的课却一直在开设。</w:t>
      </w:r>
    </w:p>
    <w:p>
      <w:pPr>
        <w:ind w:left="0" w:right="0" w:firstLine="560"/>
        <w:spacing w:before="450" w:after="450" w:line="312" w:lineRule="auto"/>
      </w:pPr>
      <w:r>
        <w:rPr>
          <w:rFonts w:ascii="宋体" w:hAnsi="宋体" w:eastAsia="宋体" w:cs="宋体"/>
          <w:color w:val="000"/>
          <w:sz w:val="28"/>
          <w:szCs w:val="28"/>
        </w:rPr>
        <w:t xml:space="preserve">&gt;二、新建本科院校法学教育可持续发展的路径与措施探寻</w:t>
      </w:r>
    </w:p>
    <w:p>
      <w:pPr>
        <w:ind w:left="0" w:right="0" w:firstLine="560"/>
        <w:spacing w:before="450" w:after="450" w:line="312" w:lineRule="auto"/>
      </w:pPr>
      <w:r>
        <w:rPr>
          <w:rFonts w:ascii="宋体" w:hAnsi="宋体" w:eastAsia="宋体" w:cs="宋体"/>
          <w:color w:val="000"/>
          <w:sz w:val="28"/>
          <w:szCs w:val="28"/>
        </w:rPr>
        <w:t xml:space="preserve">1．结合自身办学实际和优势找准办学定位，形成独有的办学特色</w:t>
      </w:r>
    </w:p>
    <w:p>
      <w:pPr>
        <w:ind w:left="0" w:right="0" w:firstLine="560"/>
        <w:spacing w:before="450" w:after="450" w:line="312" w:lineRule="auto"/>
      </w:pPr>
      <w:r>
        <w:rPr>
          <w:rFonts w:ascii="宋体" w:hAnsi="宋体" w:eastAsia="宋体" w:cs="宋体"/>
          <w:color w:val="000"/>
          <w:sz w:val="28"/>
          <w:szCs w:val="28"/>
        </w:rPr>
        <w:t xml:space="preserve">办学定位的核心是人才培养目标的定位。新建本科院校只有结合自身的办学实际和优势合理确定，并在此基础上进行有效的整合和凝练，才能形成自身的办学特色。当然，法学教育中对于培养法律人的一般性、普适性的要求，诸如法律人应具备的法律价值观、法律思维能力、法律职业道德等都应为新建本科院校开展法学教育所重视。此外，新建本科院校在办学过程中还应将法律职业技能的培育作为本科法学教育的重点，并善于借鉴国内外法学教育的先进经验和好的做法，经常性地加强与同业同行之间的交流，这样才能尽快完善自身办学条件，形成办学特色，进而实现法学教育的可持续发展。</w:t>
      </w:r>
    </w:p>
    <w:p>
      <w:pPr>
        <w:ind w:left="0" w:right="0" w:firstLine="560"/>
        <w:spacing w:before="450" w:after="450" w:line="312" w:lineRule="auto"/>
      </w:pPr>
      <w:r>
        <w:rPr>
          <w:rFonts w:ascii="宋体" w:hAnsi="宋体" w:eastAsia="宋体" w:cs="宋体"/>
          <w:color w:val="000"/>
          <w:sz w:val="28"/>
          <w:szCs w:val="28"/>
        </w:rPr>
        <w:t xml:space="preserve">2．优化课程设置，规范教学内容，丰富教学模式</w:t>
      </w:r>
    </w:p>
    <w:p>
      <w:pPr>
        <w:ind w:left="0" w:right="0" w:firstLine="560"/>
        <w:spacing w:before="450" w:after="450" w:line="312" w:lineRule="auto"/>
      </w:pPr>
      <w:r>
        <w:rPr>
          <w:rFonts w:ascii="宋体" w:hAnsi="宋体" w:eastAsia="宋体" w:cs="宋体"/>
          <w:color w:val="000"/>
          <w:sz w:val="28"/>
          <w:szCs w:val="28"/>
        </w:rPr>
        <w:t xml:space="preserve">新建本科院校应更多地增加法律实务类课程以及与培育法律人应具备的技能素养相关的课程和课时。对于一些偏理论的、在法学课程体系中不十分重要的专业课程以及以往因人而设的、不必要的、与培育法律职业技能和素养关联不大的课程，应当不开设或者即使开设也相应地缩减其课时。法律职业技能训练的内容应主要涵盖案例分析和讨论、法律文书写作、法律实务操作、模拟法庭等，并尽可能多开设与其相对应的技能型法律课程。此外，还应结合本校的优势学科来开设一些相应的课程。</w:t>
      </w:r>
    </w:p>
    <w:p>
      <w:pPr>
        <w:ind w:left="0" w:right="0" w:firstLine="560"/>
        <w:spacing w:before="450" w:after="450" w:line="312" w:lineRule="auto"/>
      </w:pPr>
      <w:r>
        <w:rPr>
          <w:rFonts w:ascii="宋体" w:hAnsi="宋体" w:eastAsia="宋体" w:cs="宋体"/>
          <w:color w:val="000"/>
          <w:sz w:val="28"/>
          <w:szCs w:val="28"/>
        </w:rPr>
        <w:t xml:space="preserve">法学本科教育不是培养理论性人才的，因此应侧重于基本法律职业技能的培养，在教学内容上也应注重与法律职业需求的结合。具体来说，就是应根据国家司法考试所确定的法学各科知识体系来规范和确定具体教学内容，并以司法考试的考核目标作为教学目标来推进法学教育与法律职业需求相衔接。基于此，还应进一步加强教材建设。 新建本科院校法学教育应结合自身实际，采取“2+2”和“通识+模块”的法学教育模式，并将“理论学习”“案例分析”“课内的实践演练”“课外的实训锻炼”融入教育教学过程中，即大一、大二不分专业方向，以16门法学主干课程为主，辅之与法学专业相关的其他人文社科类课程，对学生进行法学专业基础教育，到大三、大四再根据学生的兴趣志向分专业方向，再以这些专业方向为基础来设置相应的课程模块，给予学生更多的实训演练的机会和时间。同时，还要进一步加强实践教学，重视模拟法庭教学，并积极创造条件引进西方国家法学教育中推行的“法律诊所教育”，培养学生的法律实践能力，缩小学校理论教育与职业技能之间的距离。此外，教师在教学过程中还应灵活运用讨论式教学、启发式教学、多媒体教学等多种教学方法和手段来改善教学效果，提高教学质量。</w:t>
      </w:r>
    </w:p>
    <w:p>
      <w:pPr>
        <w:ind w:left="0" w:right="0" w:firstLine="560"/>
        <w:spacing w:before="450" w:after="450" w:line="312" w:lineRule="auto"/>
      </w:pPr>
      <w:r>
        <w:rPr>
          <w:rFonts w:ascii="宋体" w:hAnsi="宋体" w:eastAsia="宋体" w:cs="宋体"/>
          <w:color w:val="000"/>
          <w:sz w:val="28"/>
          <w:szCs w:val="28"/>
        </w:rPr>
        <w:t xml:space="preserve">3．加大教学经费投入，强化教学设施建设</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第十篇</w:t>
      </w:r>
    </w:p>
    <w:p>
      <w:pPr>
        <w:ind w:left="0" w:right="0" w:firstLine="560"/>
        <w:spacing w:before="450" w:after="450" w:line="312" w:lineRule="auto"/>
      </w:pPr>
      <w:r>
        <w:rPr>
          <w:rFonts w:ascii="宋体" w:hAnsi="宋体" w:eastAsia="宋体" w:cs="宋体"/>
          <w:color w:val="000"/>
          <w:sz w:val="28"/>
          <w:szCs w:val="28"/>
        </w:rPr>
        <w:t xml:space="preserve">探析从民事处分权视角看民事再审程序论文关键词：处分权当事人再审程序论文摘要：当事人的处分权是最基本的诉讼权利之一，不但在一审和二审程序中要切实保障，更要在民事再审中予以充分尊重和保护。我国民事诉讼法的十三条规定当事人处分权的行使必须在法律规定的范围之内，所以说处分权不是绝对的。因此，凡是当事人以享有处分权为名损害国家利益和他人合法权益以获取非法利益的，必须给予监督和制约。我仅从民事处分权的视角将再审程序一分为二，论述它在尊重当事人处分权的同时又对其进行必要的制约。民事再审程序（以下简称再审程序），是指对于已经作出确定裁判的民事案件，在有法律规定的情形时，对案件再次进行审理和裁判的程序。再审程序是民事诉讼法中的一种独立的审判程序，它既不是人民法院审理民事案件必经的审判程序，又不同于民事诉讼法中的一审程序、二审程序。就其性质而言，再审程序是纠正人民法院已经发生法律效力的错误裁判的一种补救程序，即是不增加审级的具有特殊性质的审判程序[1]。再审程序在设置上既要考虑维护终局判决的稳定性、权威性，又要考虑通过纠错来实现法的正义。我国《民事诉讼法》已明确赋予当事人对生效的错误裁判申请再审的权利，但当事人申请再审的权利在司法实践中却难以实现。直接原因有两个：一是法律对申请再审的规定过于简单，使申请再审没有形成规范意义上的诉；二是法定再审事由模糊不清。因此在我国再审制度中应确立当事人在再审程序中的主体地位，尊重当事人的民事处分权。一、民事再审程序对当事人处分权的保护与制约（一）民事再审程序对当事人处分权的保护根据民事诉讼处分原则的要求，诉讼程序是否启动应该由当事人决定，在实践中体现为“不告不理”原则。但再审程序的启动主体有三方：法院、检察院、当事人。在实践中多由法院、检察院启动，当事人的处分权形同虚设。但从本质上看，当事人的处分权是最基本的诉讼权利之一，不但在一审和二审程序中要切实保障，更要在民事再审中予以充分尊重和保护。我国民事诉讼法对当事人处分权的保护主要体现在以下几方面：1.当事人一方可以申请启动再审程序。我国民事诉讼法第178条规定：“当事人对已经发生法律效力的判决、裁定，认为有错误的，可以向上一级人民法院申请再审，但不停止判决、裁定的执行”。该条的规定就是体现对当事人处分权的尊重，使申请再审得不到及时回应的现象得以缓解，使当事人的程序参与程度有所改观。但在实际操作中，由于当事人提出再审申请不能直接启动再审程序，而必须依赖于法院决定再审，而法院却往往对再审申请采取行政化、职权化的单方面审查方式，缺乏规范性、公正性，复查过程不公开、不透明，当事人参与度低，而且过程繁琐复杂、周期漫长、效率低下，从而导致结果上不能及时保障当事人权利，过程上招致当事人不满，纷纷寻求检察院抗诉和人大、党政领导监督。2.规定再审的法定事由。民事诉讼法第179条规定了当事人申请再审的法定原因，例如当事人有新的证据足以推翻原判决、裁定的；原判决、裁定认定的基本事实缺乏证据证明的；原判决、裁定认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2025-05-03T20:51:33+08:00</dcterms:created>
  <dcterms:modified xsi:type="dcterms:W3CDTF">2025-05-03T20:51:33+08:00</dcterms:modified>
</cp:coreProperties>
</file>

<file path=docProps/custom.xml><?xml version="1.0" encoding="utf-8"?>
<Properties xmlns="http://schemas.openxmlformats.org/officeDocument/2006/custom-properties" xmlns:vt="http://schemas.openxmlformats.org/officeDocument/2006/docPropsVTypes"/>
</file>