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综述性论文范文(共36篇)</w:t>
      </w:r>
      <w:bookmarkEnd w:id="1"/>
    </w:p>
    <w:p>
      <w:pPr>
        <w:jc w:val="center"/>
        <w:spacing w:before="0" w:after="450"/>
      </w:pPr>
      <w:r>
        <w:rPr>
          <w:rFonts w:ascii="Arial" w:hAnsi="Arial" w:eastAsia="Arial" w:cs="Arial"/>
          <w:color w:val="999999"/>
          <w:sz w:val="20"/>
          <w:szCs w:val="20"/>
        </w:rPr>
        <w:t xml:space="preserve">来源：网络  作者：春暖花香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综述性论文范文1为了进一步强化学生搜集文献资料的能力，提高学生对文献资料的归纳、分析、综合运用能力，从20xx级普通本科学生开始，实施文献综述写作制度。为进一步规范文献综述的写作，现将有关要求明确如下：&gt;一、撰写文献综述的基本要求文献综述是...</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w:t>
      </w:r>
    </w:p>
    <w:p>
      <w:pPr>
        <w:ind w:left="0" w:right="0" w:firstLine="560"/>
        <w:spacing w:before="450" w:after="450" w:line="312" w:lineRule="auto"/>
      </w:pPr>
      <w:r>
        <w:rPr>
          <w:rFonts w:ascii="宋体" w:hAnsi="宋体" w:eastAsia="宋体" w:cs="宋体"/>
          <w:color w:val="000"/>
          <w:sz w:val="28"/>
          <w:szCs w:val="28"/>
        </w:rPr>
        <w:t xml:space="preserve">为了进一步强化学生搜集文献资料的能力，提高学生对文献资料的归纳、分析、综合运用能力，从20xx级普通本科学生开始，实施文献综述写作制度。为进一步规范文献综述的写作，现将有关要求明确如下：</w:t>
      </w:r>
    </w:p>
    <w:p>
      <w:pPr>
        <w:ind w:left="0" w:right="0" w:firstLine="560"/>
        <w:spacing w:before="450" w:after="450" w:line="312" w:lineRule="auto"/>
      </w:pPr>
      <w:r>
        <w:rPr>
          <w:rFonts w:ascii="宋体" w:hAnsi="宋体" w:eastAsia="宋体" w:cs="宋体"/>
          <w:color w:val="000"/>
          <w:sz w:val="28"/>
          <w:szCs w:val="28"/>
        </w:rPr>
        <w:t xml:space="preserve">&gt;一、撰写文献综述的基本要求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&gt;二、撰写文献综述的基本注意事项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1、文献综述是一篇相对独立的综述性学术报告，包括题目、前言、正文、总结等几个部分。</w:t>
      </w:r>
    </w:p>
    <w:p>
      <w:pPr>
        <w:ind w:left="0" w:right="0" w:firstLine="560"/>
        <w:spacing w:before="450" w:after="450" w:line="312" w:lineRule="auto"/>
      </w:pPr>
      <w:r>
        <w:rPr>
          <w:rFonts w:ascii="宋体" w:hAnsi="宋体" w:eastAsia="宋体" w:cs="宋体"/>
          <w:color w:val="000"/>
          <w:sz w:val="28"/>
          <w:szCs w:val="28"/>
        </w:rPr>
        <w:t xml:space="preserve">题目：一般应直接采用《文献综述》作为标题，经指导教师批准也可以所研究题目或主要论题加文献综述的方式作为标题。</w:t>
      </w:r>
    </w:p>
    <w:p>
      <w:pPr>
        <w:ind w:left="0" w:right="0" w:firstLine="560"/>
        <w:spacing w:before="450" w:after="450" w:line="312" w:lineRule="auto"/>
      </w:pPr>
      <w:r>
        <w:rPr>
          <w:rFonts w:ascii="宋体" w:hAnsi="宋体" w:eastAsia="宋体" w:cs="宋体"/>
          <w:color w:val="000"/>
          <w:sz w:val="28"/>
          <w:szCs w:val="28"/>
        </w:rPr>
        <w:t xml:space="preserve">前言：点明毕业论文(设计)的论题、学术意义以及其与所阅读文献的关系，简要说明文献收集的目的、重点、时空范围、文献种类、核心刊物等方面的内容。</w:t>
      </w:r>
    </w:p>
    <w:p>
      <w:pPr>
        <w:ind w:left="0" w:right="0" w:firstLine="560"/>
        <w:spacing w:before="450" w:after="450" w:line="312" w:lineRule="auto"/>
      </w:pPr>
      <w:r>
        <w:rPr>
          <w:rFonts w:ascii="宋体" w:hAnsi="宋体" w:eastAsia="宋体" w:cs="宋体"/>
          <w:color w:val="000"/>
          <w:sz w:val="28"/>
          <w:szCs w:val="28"/>
        </w:rPr>
        <w:t xml:space="preserve">正文：无固定格式，文献综述在逻辑上要合理，可以按文献与毕业论文(设计)主题的关系由远而近进行综述，也可以按年代顺序综述，也可按不同的问题进行综述，还可按不同的观点进行比较综述。总之要根据毕业论文(设计)的具体情况撰写，对毕业论文(设计)所采用的全部参考文献分类、归纳、分析、比较、评述，应特别注意对主流、权威文献学术成果的引用和评述，注意发现已有成果的不足。</w:t>
      </w:r>
    </w:p>
    <w:p>
      <w:pPr>
        <w:ind w:left="0" w:right="0" w:firstLine="560"/>
        <w:spacing w:before="450" w:after="450" w:line="312" w:lineRule="auto"/>
      </w:pPr>
      <w:r>
        <w:rPr>
          <w:rFonts w:ascii="宋体" w:hAnsi="宋体" w:eastAsia="宋体" w:cs="宋体"/>
          <w:color w:val="000"/>
          <w:sz w:val="28"/>
          <w:szCs w:val="28"/>
        </w:rPr>
        <w:t xml:space="preserve">结论：对全文的评述做出简明扼要的总结，重点说明对毕业论文(设计)具有启示、借鉴或作为毕业论文(设计)重要论述依据的相关文献已有成果的学术意义、应用价值和不足，提出自己的研究目标。</w:t>
      </w:r>
    </w:p>
    <w:p>
      <w:pPr>
        <w:ind w:left="0" w:right="0" w:firstLine="560"/>
        <w:spacing w:before="450" w:after="450" w:line="312" w:lineRule="auto"/>
      </w:pPr>
      <w:r>
        <w:rPr>
          <w:rFonts w:ascii="宋体" w:hAnsi="宋体" w:eastAsia="宋体" w:cs="宋体"/>
          <w:color w:val="000"/>
          <w:sz w:val="28"/>
          <w:szCs w:val="28"/>
        </w:rPr>
        <w:t xml:space="preserve">2.要围绕毕业论文主题对文献的各种观点作比较分析，不要教科书式地将与研究课题有关的理论和学派观点简要地汇总陈述一遍。</w:t>
      </w:r>
    </w:p>
    <w:p>
      <w:pPr>
        <w:ind w:left="0" w:right="0" w:firstLine="560"/>
        <w:spacing w:before="450" w:after="450" w:line="312" w:lineRule="auto"/>
      </w:pPr>
      <w:r>
        <w:rPr>
          <w:rFonts w:ascii="宋体" w:hAnsi="宋体" w:eastAsia="宋体" w:cs="宋体"/>
          <w:color w:val="000"/>
          <w:sz w:val="28"/>
          <w:szCs w:val="28"/>
        </w:rPr>
        <w:t xml:space="preserve">4.文献综述结果要说清前人工作的不足，衬托出作进一步研究的必要性和理论价值。</w:t>
      </w:r>
    </w:p>
    <w:p>
      <w:pPr>
        <w:ind w:left="0" w:right="0" w:firstLine="560"/>
        <w:spacing w:before="450" w:after="450" w:line="312" w:lineRule="auto"/>
      </w:pPr>
      <w:r>
        <w:rPr>
          <w:rFonts w:ascii="宋体" w:hAnsi="宋体" w:eastAsia="宋体" w:cs="宋体"/>
          <w:color w:val="000"/>
          <w:sz w:val="28"/>
          <w:szCs w:val="28"/>
        </w:rPr>
        <w:t xml:space="preserve">5.采用了文献中的观点和内容应注明来源，模型、图表、数据应注明出处，不要含糊不清。</w:t>
      </w:r>
    </w:p>
    <w:p>
      <w:pPr>
        <w:ind w:left="0" w:right="0" w:firstLine="560"/>
        <w:spacing w:before="450" w:after="450" w:line="312" w:lineRule="auto"/>
      </w:pPr>
      <w:r>
        <w:rPr>
          <w:rFonts w:ascii="宋体" w:hAnsi="宋体" w:eastAsia="宋体" w:cs="宋体"/>
          <w:color w:val="000"/>
          <w:sz w:val="28"/>
          <w:szCs w:val="28"/>
        </w:rPr>
        <w:t xml:space="preserve">6.文献综述最后要有简要总结，并能准确地反映主题内容，表明前人为该领域研究打下的工作基础。</w:t>
      </w:r>
    </w:p>
    <w:p>
      <w:pPr>
        <w:ind w:left="0" w:right="0" w:firstLine="560"/>
        <w:spacing w:before="450" w:after="450" w:line="312" w:lineRule="auto"/>
      </w:pPr>
      <w:r>
        <w:rPr>
          <w:rFonts w:ascii="宋体" w:hAnsi="宋体" w:eastAsia="宋体" w:cs="宋体"/>
          <w:color w:val="000"/>
          <w:sz w:val="28"/>
          <w:szCs w:val="28"/>
        </w:rPr>
        <w:t xml:space="preserve">7.所有提到的参考文献都应和所毕业论文(设计)研究问题直接相关。</w:t>
      </w:r>
    </w:p>
    <w:p>
      <w:pPr>
        <w:ind w:left="0" w:right="0" w:firstLine="560"/>
        <w:spacing w:before="450" w:after="450" w:line="312" w:lineRule="auto"/>
      </w:pPr>
      <w:r>
        <w:rPr>
          <w:rFonts w:ascii="宋体" w:hAnsi="宋体" w:eastAsia="宋体" w:cs="宋体"/>
          <w:color w:val="000"/>
          <w:sz w:val="28"/>
          <w:szCs w:val="28"/>
        </w:rPr>
        <w:t xml:space="preserve">8.文献综述所用的文献，与毕业设计(论文)的论题直接相关，与毕业论文(设计)的参考文献数量完全一致;重要论点、论据不得以教材、非学术性文献、未发表文献作为参考文献，应主要选自学术期刊或学术会议的文章，其次是教科书或其他书籍。至于大众传播媒介如报纸、广播、通俗杂志中的文章，一些数据、事实可以引用，但其中的观点不能作为论证问题的依据。</w:t>
      </w:r>
    </w:p>
    <w:p>
      <w:pPr>
        <w:ind w:left="0" w:right="0" w:firstLine="560"/>
        <w:spacing w:before="450" w:after="450" w:line="312" w:lineRule="auto"/>
      </w:pPr>
      <w:r>
        <w:rPr>
          <w:rFonts w:ascii="宋体" w:hAnsi="宋体" w:eastAsia="宋体" w:cs="宋体"/>
          <w:color w:val="000"/>
          <w:sz w:val="28"/>
          <w:szCs w:val="28"/>
        </w:rPr>
        <w:t xml:space="preserve">&gt;三、撰写文献综述的其他事项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1.一篇毕业论文(设计)应完成一篇文献综述，参考文献的引用数量原则上不少于15篇，其中外文文献不少于3篇，字数不少于20xx字，并按规范格式附于毕业论文(设计)开题报告之前。</w:t>
      </w:r>
    </w:p>
    <w:p>
      <w:pPr>
        <w:ind w:left="0" w:right="0" w:firstLine="560"/>
        <w:spacing w:before="450" w:after="450" w:line="312" w:lineRule="auto"/>
      </w:pPr>
      <w:r>
        <w:rPr>
          <w:rFonts w:ascii="宋体" w:hAnsi="宋体" w:eastAsia="宋体" w:cs="宋体"/>
          <w:color w:val="000"/>
          <w:sz w:val="28"/>
          <w:szCs w:val="28"/>
        </w:rPr>
        <w:t xml:space="preserve">2.文献综述的撰写格式参见《江西财经大学普通本科毕业论文(设计)写作规范》的基本要求。</w:t>
      </w:r>
    </w:p>
    <w:p>
      <w:pPr>
        <w:ind w:left="0" w:right="0" w:firstLine="560"/>
        <w:spacing w:before="450" w:after="450" w:line="312" w:lineRule="auto"/>
      </w:pPr>
      <w:r>
        <w:rPr>
          <w:rFonts w:ascii="宋体" w:hAnsi="宋体" w:eastAsia="宋体" w:cs="宋体"/>
          <w:color w:val="000"/>
          <w:sz w:val="28"/>
          <w:szCs w:val="28"/>
        </w:rPr>
        <w:t xml:space="preserve">3.文献综述与毕业论文(设计)同为学生毕业资格审核的基本文献，为永久性保存文档，学生应同时提供纸质及电子文档。</w:t>
      </w:r>
    </w:p>
    <w:p>
      <w:pPr>
        <w:ind w:left="0" w:right="0" w:firstLine="560"/>
        <w:spacing w:before="450" w:after="450" w:line="312" w:lineRule="auto"/>
      </w:pPr>
      <w:r>
        <w:rPr>
          <w:rFonts w:ascii="宋体" w:hAnsi="宋体" w:eastAsia="宋体" w:cs="宋体"/>
          <w:color w:val="000"/>
          <w:sz w:val="28"/>
          <w:szCs w:val="28"/>
        </w:rPr>
        <w:t xml:space="preserve">4.文献综述的成绩占毕业论文(设计)成绩的10%。</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综述性论文范文2</w:t>
      </w:r>
    </w:p>
    <w:p>
      <w:pPr>
        <w:ind w:left="0" w:right="0" w:firstLine="560"/>
        <w:spacing w:before="450" w:after="450" w:line="312" w:lineRule="auto"/>
      </w:pPr>
      <w:r>
        <w:rPr>
          <w:rFonts w:ascii="宋体" w:hAnsi="宋体" w:eastAsia="宋体" w:cs="宋体"/>
          <w:color w:val="000"/>
          <w:sz w:val="28"/>
          <w:szCs w:val="28"/>
        </w:rPr>
        <w:t xml:space="preserve">房地产业伴随着近几年我国经济的飞速发展已成为国民经济的基础产业。从产业自身来看,房地产业具有产业链条长的特点,它的波动会通过很多途径影响整个宏观经济的运行。从支出法核算国内生产总值(GDP)的角度,以及推动经济发展的“三驾马车”对我国经济发展的作用来看,房地产投资占有着重要的地位。因此,文本搜集了我国1995年至20xx年房地产投资与国内生产总值(GDP)的年度数据,运用协整分析,格兰杰因果关系检验等,对我国房地产投资和GPD的关系进行分析,为政府宏观经济调控和决策提供参考。</w:t>
      </w:r>
    </w:p>
    <w:p>
      <w:pPr>
        <w:ind w:left="0" w:right="0" w:firstLine="560"/>
        <w:spacing w:before="450" w:after="450" w:line="312" w:lineRule="auto"/>
      </w:pPr>
      <w:r>
        <w:rPr>
          <w:rFonts w:ascii="宋体" w:hAnsi="宋体" w:eastAsia="宋体" w:cs="宋体"/>
          <w:color w:val="000"/>
          <w:sz w:val="28"/>
          <w:szCs w:val="28"/>
        </w:rPr>
        <w:t xml:space="preserve">&gt;一、数据来源及研究方法</w:t>
      </w:r>
    </w:p>
    <w:p>
      <w:pPr>
        <w:ind w:left="0" w:right="0" w:firstLine="560"/>
        <w:spacing w:before="450" w:after="450" w:line="312" w:lineRule="auto"/>
      </w:pPr>
      <w:r>
        <w:rPr>
          <w:rFonts w:ascii="宋体" w:hAnsi="宋体" w:eastAsia="宋体" w:cs="宋体"/>
          <w:color w:val="000"/>
          <w:sz w:val="28"/>
          <w:szCs w:val="28"/>
        </w:rPr>
        <w:t xml:space="preserve">本文选取我国1995年至20xx年的房地产投资(RI)和国内生产总值(GDP)作为样本数据,其中RI作为解释变量,GDP作为被解释变量来分析二者之间的关系。为消除数据中可能存在的异方差,并将其转化为线性,对两变量取对数。分别表示为LnRI和LnGDP,ΔLnRI代表对LnRI进行一阶差分后的序列,ΔLnGDP代表对LnGDP进行一阶差分后的序列,结果如表1所示。</w:t>
      </w:r>
    </w:p>
    <w:p>
      <w:pPr>
        <w:ind w:left="0" w:right="0" w:firstLine="560"/>
        <w:spacing w:before="450" w:after="450" w:line="312" w:lineRule="auto"/>
      </w:pPr>
      <w:r>
        <w:rPr>
          <w:rFonts w:ascii="宋体" w:hAnsi="宋体" w:eastAsia="宋体" w:cs="宋体"/>
          <w:color w:val="000"/>
          <w:sz w:val="28"/>
          <w:szCs w:val="28"/>
        </w:rPr>
        <w:t xml:space="preserve">&gt;二、变量的平稳性检验</w:t>
      </w:r>
    </w:p>
    <w:p>
      <w:pPr>
        <w:ind w:left="0" w:right="0" w:firstLine="560"/>
        <w:spacing w:before="450" w:after="450" w:line="312" w:lineRule="auto"/>
      </w:pPr>
      <w:r>
        <w:rPr>
          <w:rFonts w:ascii="宋体" w:hAnsi="宋体" w:eastAsia="宋体" w:cs="宋体"/>
          <w:color w:val="000"/>
          <w:sz w:val="28"/>
          <w:szCs w:val="28"/>
        </w:rPr>
        <w:t xml:space="preserve">(一)单位根检验为了避免时间序列数据之间产生“虚假回归”现象及保证时间序列的平稳性以便后续研究,本文需要对我国房地产投资RI和GDP进行平稳性检验,采取ADF方法对序列进行单位根检验来验证其平稳性,利用对ΔLnRI和ΔLnGDP,Δ2LnRI和Δ2LnGDP,两组对应序列进行ADF检验,其中Δ2LnRI和Δ2LnGDP分别表示对LnRI和LnGDP进行二阶差分后的序列,ADF检验结果见表2。对变量的ADF检验结果表明,对于LnRI和LnGDP序列,滞后阶数采取SC准则确定为1,ADF检验输出结果表明,对于LnRI滞后系数为1时,t值大于5%显着性水平下的临界值,因此不能拒绝原假设,表示非平稳。对于LnGDP滞后系数为1时,t值大于5%显着性水平下的临界值,因此不能拒绝原假设,表示非平稳。对序列LnRI和LnGDP分别采取一阶差分得序列ΔLnRI和ΔLnGDP,对其再做ADF检验,结果同样显示该组序列不平稳性。接着再进行一次差分,得原序列的二阶差分序列Δ2LnRI和Δ2LnGDP,它们做ADF检验得出的t值均小于5%显着性水平下的ADF临界值,如表2所示,因此,拒绝原假设,认为序列LnRI和LnGDP经过二阶差分后为平稳序列,可对其进行协整分析。</w:t>
      </w:r>
    </w:p>
    <w:p>
      <w:pPr>
        <w:ind w:left="0" w:right="0" w:firstLine="560"/>
        <w:spacing w:before="450" w:after="450" w:line="312" w:lineRule="auto"/>
      </w:pPr>
      <w:r>
        <w:rPr>
          <w:rFonts w:ascii="宋体" w:hAnsi="宋体" w:eastAsia="宋体" w:cs="宋体"/>
          <w:color w:val="000"/>
          <w:sz w:val="28"/>
          <w:szCs w:val="28"/>
        </w:rPr>
        <w:t xml:space="preserve">(二)变量的协整分析利用1995年至20xx年我国国内生产总值(GDP)为因变量,房地产投资额(RI)为自变量,对这两个变量运用OLS法构造一元回归模型,然后检验其残差的平稳性,如果是平稳的,则说明两者存在协整关系,反之,则是不协整的。运用Engle-Granger检验法对LnRI和LnGDP进行协整回归和协整检验,得到:LnGDP=(1),R2=。令ei为该方程的残差序列,即ei=若变量LnGDP和LnRI存在协整关系,(1)式中的ei应具有平稳性。对残差序列ei做单位根检验,结果为:残差序列检验t值为,小于5%显着水平下的ADF临界值。因此,在不经过差分的情况下,残差序列ei为平稳时间序列,即ei是为0阶单整序列。因此接受变量LnGDP和LnRI的协整假设,即我国经济增长和房地产投资之间存在一种长期动态均衡关系。这说明1995年至20xx年的房地产投资(RI)和国内生产总值(GDP)虽然不是平稳的时间序列,但是二者的变动趋势在长期内是一致的,因此二者的线性组合是平稳序列。</w:t>
      </w:r>
    </w:p>
    <w:p>
      <w:pPr>
        <w:ind w:left="0" w:right="0" w:firstLine="560"/>
        <w:spacing w:before="450" w:after="450" w:line="312" w:lineRule="auto"/>
      </w:pPr>
      <w:r>
        <w:rPr>
          <w:rFonts w:ascii="宋体" w:hAnsi="宋体" w:eastAsia="宋体" w:cs="宋体"/>
          <w:color w:val="000"/>
          <w:sz w:val="28"/>
          <w:szCs w:val="28"/>
        </w:rPr>
        <w:t xml:space="preserve">(三)格兰杰因果检验协整检验是检验变量之间是否存在长期的均衡关系,但由于时间序列常出现伪相关现象,为了消除为相关性,进一步验证长期均衡关系是否构成因果关系,本文采取格兰杰因果检验作进一步的分析。由于模型的检验结果敏感地依赖于滞后期的选择,因此,对于此检验按以下法则选取滞后期:首先根据AIC和SC准则,在不能确定的情况下,根据内曼-皮尔逊提出的似然比(LR)统计量来确定滞后期。LnRI和LnGDP关系的格兰杰因果检验结果如表3所示。由表3可知,当滞后期取1时,在95%的置信水平下,我国房地产投资(RI)变动是我国国内生产总值(GDP)变动的格杰原因,但我国GDP变动不是房地产投资(RI)变动的格兰杰原因;当滞后期为2时,置信区间仍取95%,难以确定两者之间的格兰杰因果关系;当滞后期为3时,我国房地产投资(RI)变动是我国国内生产总值(GDP)变动的格兰杰原因,但我国GDP变动也不是房地产投资(RI)变动的格兰杰原因;当滞后期为4时,我国GDP变动是房地产投资(RI)变动的格兰杰原因,但我国房地产投资(RI)变动不是我国国内生产总值(GDP)变动的格兰杰原因。这表明,在短期内,我国房地产投资对国内生产总值有显着影响,但这一影响的趋势会逐渐减弱后再增强,成波动型。而我国国内生产总值对房地产投资的影响在短期内并不显着,随着时间的推移会逐渐增强。由此可得出,我国房地产投资和国内生产总值GDP是相互作用并影响的,从短期看,主要体现为我国房地产投资对国内生产总值的影响;在中期时,二者的互相影响都十分显着;从长期看,主要是我国国内生产总值对房地产投资的影响。</w:t>
      </w:r>
    </w:p>
    <w:p>
      <w:pPr>
        <w:ind w:left="0" w:right="0" w:firstLine="560"/>
        <w:spacing w:before="450" w:after="450" w:line="312" w:lineRule="auto"/>
      </w:pPr>
      <w:r>
        <w:rPr>
          <w:rFonts w:ascii="宋体" w:hAnsi="宋体" w:eastAsia="宋体" w:cs="宋体"/>
          <w:color w:val="000"/>
          <w:sz w:val="28"/>
          <w:szCs w:val="28"/>
        </w:rPr>
        <w:t xml:space="preserve">&gt;三、结论与政策建议</w:t>
      </w:r>
    </w:p>
    <w:p>
      <w:pPr>
        <w:ind w:left="0" w:right="0" w:firstLine="560"/>
        <w:spacing w:before="450" w:after="450" w:line="312" w:lineRule="auto"/>
      </w:pPr>
      <w:r>
        <w:rPr>
          <w:rFonts w:ascii="宋体" w:hAnsi="宋体" w:eastAsia="宋体" w:cs="宋体"/>
          <w:color w:val="000"/>
          <w:sz w:val="28"/>
          <w:szCs w:val="28"/>
        </w:rPr>
        <w:t xml:space="preserve">本文以利用协整检验、格兰杰因果检验等计量方法分析了1995年至20xx年我国房地产投资和国内生产总值的年度数据,结果表明:</w:t>
      </w:r>
    </w:p>
    <w:p>
      <w:pPr>
        <w:ind w:left="0" w:right="0" w:firstLine="560"/>
        <w:spacing w:before="450" w:after="450" w:line="312" w:lineRule="auto"/>
      </w:pPr>
      <w:r>
        <w:rPr>
          <w:rFonts w:ascii="宋体" w:hAnsi="宋体" w:eastAsia="宋体" w:cs="宋体"/>
          <w:color w:val="000"/>
          <w:sz w:val="28"/>
          <w:szCs w:val="28"/>
        </w:rPr>
        <w:t xml:space="preserve">1.房地产投资和GDP之间存在协整关系,即两者之间存在长期稳定的均衡关系。房地产投资增加1%,GDP增加,可见房地产投资对我国经济有很大的拉动作用,所以要充分利用房地产业的长产业链条,带动机械、建材、五金等相关产业发展,并利用房地产投资带动消费,如家电、物业等,房地产行业的快速发展也为我国就业问题的解决提供了帮助,有利于宏观经济目标的实现。因此,要以适度的房地产投资带动经济发展,避免投资不足和过度。</w:t>
      </w:r>
    </w:p>
    <w:p>
      <w:pPr>
        <w:ind w:left="0" w:right="0" w:firstLine="560"/>
        <w:spacing w:before="450" w:after="450" w:line="312" w:lineRule="auto"/>
      </w:pPr>
      <w:r>
        <w:rPr>
          <w:rFonts w:ascii="宋体" w:hAnsi="宋体" w:eastAsia="宋体" w:cs="宋体"/>
          <w:color w:val="000"/>
          <w:sz w:val="28"/>
          <w:szCs w:val="28"/>
        </w:rPr>
        <w:t xml:space="preserve">2.在95%的显着水平下,从短期看,我国房地产投资是国内生产总值的格兰杰原因;从长期看,我国国内生产总值是房地产投资的格兰杰原因。从宏观经济发展对房地产投资影响的角度看,我国经济的增长促进了房地产业的迅速发展。因此,继续保持经济平稳健康快速的发展,为房地产业提供良好的政策、金融环境。同时,要进一步降低经济对房地产业的依存程度,调整产业结构,落实对房地产业的宏观调控政策,使房地产业的发展规模与经济增长协调一致。</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综述性论文范文3</w:t>
      </w:r>
    </w:p>
    <w:p>
      <w:pPr>
        <w:ind w:left="0" w:right="0" w:firstLine="560"/>
        <w:spacing w:before="450" w:after="450" w:line="312" w:lineRule="auto"/>
      </w:pPr>
      <w:r>
        <w:rPr>
          <w:rFonts w:ascii="宋体" w:hAnsi="宋体" w:eastAsia="宋体" w:cs="宋体"/>
          <w:color w:val="000"/>
          <w:sz w:val="28"/>
          <w:szCs w:val="28"/>
        </w:rPr>
        <w:t xml:space="preserve">&gt;CIR(WTZJ-I型)日常维护</w:t>
      </w:r>
    </w:p>
    <w:p>
      <w:pPr>
        <w:ind w:left="0" w:right="0" w:firstLine="560"/>
        <w:spacing w:before="450" w:after="450" w:line="312" w:lineRule="auto"/>
      </w:pPr>
      <w:r>
        <w:rPr>
          <w:rFonts w:ascii="宋体" w:hAnsi="宋体" w:eastAsia="宋体" w:cs="宋体"/>
          <w:color w:val="000"/>
          <w:sz w:val="28"/>
          <w:szCs w:val="28"/>
        </w:rPr>
        <w:t xml:space="preserve">CIR日常维护要确保设备处于正常的工作状态,对设备故障准确定位,利用指示灯、自检和CIR库检设备对故障模块作出判断,并对故障进行处理。CIR库检设备可完成CIR检测。CIR自检时会把自检结果通过频点以FFSK(快速移频键控)调制方式发送给库检台,在显示器上显示自检结果。建立台账后也可通过“地面遥测”启动CIR检测各功能模块,并接收自检结果。CIR自检过程如下:在MMI操作终端按“设置”键,进入设置界面,再进入维护界面中,设置库检IP和库检电话。在设置界面选中“0.出入库检测”,按“确认”键进入出入库检测界面,再选中“1.自检”,按“确认”键选择库检IP,开始自检,自检结束后,MMI上对于配置设备均应显示检测成功,如若出现检测失败,应检查相应相关单元模块。人机操作界面及故障处理人机操作界面是GSM-R机车综合无线通信设备与运营维护人员的交流平台,通过打印终端、扬声器、MMI操作终端、送受话器等设备完成信息显示、人机信息交流和控制操作传输等工作。MMI操作终端常见故障有MMI液晶屏不亮、MMI按键无反应、MMI扬声器无声音、送受话器挂机MMI无反应、送受话器PTT无反应等;送受话器则出现按键不起作用、对方听不到声音或听不到对方的声音、有杂音等故障。</w:t>
      </w:r>
    </w:p>
    <w:p>
      <w:pPr>
        <w:ind w:left="0" w:right="0" w:firstLine="560"/>
        <w:spacing w:before="450" w:after="450" w:line="312" w:lineRule="auto"/>
      </w:pPr>
      <w:r>
        <w:rPr>
          <w:rFonts w:ascii="宋体" w:hAnsi="宋体" w:eastAsia="宋体" w:cs="宋体"/>
          <w:color w:val="000"/>
          <w:sz w:val="28"/>
          <w:szCs w:val="28"/>
        </w:rPr>
        <w:t xml:space="preserve">检查处理方法如下:</w:t>
      </w:r>
    </w:p>
    <w:p>
      <w:pPr>
        <w:ind w:left="0" w:right="0" w:firstLine="560"/>
        <w:spacing w:before="450" w:after="450" w:line="312" w:lineRule="auto"/>
      </w:pPr>
      <w:r>
        <w:rPr>
          <w:rFonts w:ascii="宋体" w:hAnsi="宋体" w:eastAsia="宋体" w:cs="宋体"/>
          <w:color w:val="000"/>
          <w:sz w:val="28"/>
          <w:szCs w:val="28"/>
        </w:rPr>
        <w:t xml:space="preserve">①MMI液晶屏不亮:应检查电源供电是否正常或MMI内部连接线有无松动;再检查逆变器、液晶屏、工控板是否完好,不好则更换;</w:t>
      </w:r>
    </w:p>
    <w:p>
      <w:pPr>
        <w:ind w:left="0" w:right="0" w:firstLine="560"/>
        <w:spacing w:before="450" w:after="450" w:line="312" w:lineRule="auto"/>
      </w:pPr>
      <w:r>
        <w:rPr>
          <w:rFonts w:ascii="宋体" w:hAnsi="宋体" w:eastAsia="宋体" w:cs="宋体"/>
          <w:color w:val="000"/>
          <w:sz w:val="28"/>
          <w:szCs w:val="28"/>
        </w:rPr>
        <w:t xml:space="preserve">②扬声器无声音:若喇叭完好,应是功放芯片D9和音频通道故障,更换相应芯片;</w:t>
      </w:r>
    </w:p>
    <w:p>
      <w:pPr>
        <w:ind w:left="0" w:right="0" w:firstLine="560"/>
        <w:spacing w:before="450" w:after="450" w:line="312" w:lineRule="auto"/>
      </w:pPr>
      <w:r>
        <w:rPr>
          <w:rFonts w:ascii="宋体" w:hAnsi="宋体" w:eastAsia="宋体" w:cs="宋体"/>
          <w:color w:val="000"/>
          <w:sz w:val="28"/>
          <w:szCs w:val="28"/>
        </w:rPr>
        <w:t xml:space="preserve">③打印终端:可能是打印机电缆松动、打印机机芯、打印机控制板故障;</w:t>
      </w:r>
    </w:p>
    <w:p>
      <w:pPr>
        <w:ind w:left="0" w:right="0" w:firstLine="560"/>
        <w:spacing w:before="450" w:after="450" w:line="312" w:lineRule="auto"/>
      </w:pPr>
      <w:r>
        <w:rPr>
          <w:rFonts w:ascii="宋体" w:hAnsi="宋体" w:eastAsia="宋体" w:cs="宋体"/>
          <w:color w:val="000"/>
          <w:sz w:val="28"/>
          <w:szCs w:val="28"/>
        </w:rPr>
        <w:t xml:space="preserve">④送受话器:听不到对方声音可能是喇叭损坏或电线虚焊;对方听不到本机声音则可能是MIC头、芯片D3、耦合电容C1、C5损坏。</w:t>
      </w:r>
    </w:p>
    <w:p>
      <w:pPr>
        <w:ind w:left="0" w:right="0" w:firstLine="560"/>
        <w:spacing w:before="450" w:after="450" w:line="312" w:lineRule="auto"/>
      </w:pPr>
      <w:r>
        <w:rPr>
          <w:rFonts w:ascii="宋体" w:hAnsi="宋体" w:eastAsia="宋体" w:cs="宋体"/>
          <w:color w:val="000"/>
          <w:sz w:val="28"/>
          <w:szCs w:val="28"/>
        </w:rPr>
        <w:t xml:space="preserve">&gt;CIR主机主要内部模块功能及故障处理</w:t>
      </w:r>
    </w:p>
    <w:p>
      <w:pPr>
        <w:ind w:left="0" w:right="0" w:firstLine="560"/>
        <w:spacing w:before="450" w:after="450" w:line="312" w:lineRule="auto"/>
      </w:pPr>
      <w:r>
        <w:rPr>
          <w:rFonts w:ascii="宋体" w:hAnsi="宋体" w:eastAsia="宋体" w:cs="宋体"/>
          <w:color w:val="000"/>
          <w:sz w:val="28"/>
          <w:szCs w:val="28"/>
        </w:rPr>
        <w:t xml:space="preserve">(1)450MHz单元模块450MHz单元模块在主控单元的控制下完成450MHz调度通信所规定的机车电台功能及承载的数据传输功能。设备不能正常工作:若电源模块输出和CPU供电都正常时,可能是晶振或CPU坏;无发射功率:先检查控制线连接是否正常,再检查信道机、转接板、控制板是否正常,如不正常则更换;调度不能呼叫机车:检查信道机接收、转接板、接收载频、呼入信令解码是否正常,如不正常更换故障模块及外围元件;呼叫正常、查询列尾风压故障:检查发送FFSK是否正常,如正常,应是接收FFSK故障。</w:t>
      </w:r>
    </w:p>
    <w:p>
      <w:pPr>
        <w:ind w:left="0" w:right="0" w:firstLine="560"/>
        <w:spacing w:before="450" w:after="450" w:line="312" w:lineRule="auto"/>
      </w:pPr>
      <w:r>
        <w:rPr>
          <w:rFonts w:ascii="宋体" w:hAnsi="宋体" w:eastAsia="宋体" w:cs="宋体"/>
          <w:color w:val="000"/>
          <w:sz w:val="28"/>
          <w:szCs w:val="28"/>
        </w:rPr>
        <w:t xml:space="preserve">(2)800MHz单元模块800MHz机车电台单元(LBJ单元)具有向KLW(旅客列车尾部安全防护装置)查询列车尾部风压和控制KLW排风制动的功能,具有发送和接收列车防护报警信息等功能。CIR已安装内置式LBJ单元,但MMI未显示CIR含有该设备(MMI操作界面未显示“报警”两字):此类问题可能是CIR主机对LBJ供电出现故障,即LBJ电源接口与CIR主机供电接口连接不好、LBJ电源接口尾缆存在断路或开焊、LBJ与CIR设备通讯连接不牢靠、内置式LBJ单元主控板接口芯片故障等。CIR关机后,LBJ未正常关机(CIR断电之后,MMI未提示“LBJ三分钟后关机”):备用电池连接电缆松动、断路及连接处断裂。LBJ通讯不畅,多数功能无法使用:故障原因是800MHz天线与CIR主机连接不良、800MHz内部天线连接电缆、800MHz天线及馈线故障。</w:t>
      </w:r>
    </w:p>
    <w:p>
      <w:pPr>
        <w:ind w:left="0" w:right="0" w:firstLine="560"/>
        <w:spacing w:before="450" w:after="450" w:line="312" w:lineRule="auto"/>
      </w:pPr>
      <w:r>
        <w:rPr>
          <w:rFonts w:ascii="宋体" w:hAnsi="宋体" w:eastAsia="宋体" w:cs="宋体"/>
          <w:color w:val="000"/>
          <w:sz w:val="28"/>
          <w:szCs w:val="28"/>
        </w:rPr>
        <w:t xml:space="preserve">(4)电源及电池单元模块A单元电源单元模块故障有:开关损坏、开关部分引入线虚焊、无110V电源输入、短路、熔丝烧毁、无电压输出。如果测试点S无电压或测试点G电压低于25V,判定模块V8损坏,更换V8即可;如果测试点S电压约等于输入电压,且输出无电压,判定芯片N1损坏,更换N1即可;有输出(发光二级管HL1绿灯亮),但无19V电压:如果设备能够正常启动,并且在450MHz模式下,功能正常使用,但在GSM-R模式下,语音模块、数据模块都无法工作,有可能是没有19V电压造成的;故障点:电阻R13、芯片N2或V15已损坏。</w:t>
      </w:r>
    </w:p>
    <w:p>
      <w:pPr>
        <w:ind w:left="0" w:right="0" w:firstLine="560"/>
        <w:spacing w:before="450" w:after="450" w:line="312" w:lineRule="auto"/>
      </w:pPr>
      <w:r>
        <w:rPr>
          <w:rFonts w:ascii="宋体" w:hAnsi="宋体" w:eastAsia="宋体" w:cs="宋体"/>
          <w:color w:val="000"/>
          <w:sz w:val="28"/>
          <w:szCs w:val="28"/>
        </w:rPr>
        <w:t xml:space="preserve">(5)记录单元模块记录单元使用录音功能时,面板上“录音”指示灯不闪烁应是电控信号故障。处理方法:用万用表测量芯片D5管脚1电压,当有电控信号时,正常约为5V,不正常则更换三极管V2;用示波器查看D5管脚3的波形,正常时能检测到1kHz方波,不正常则更换D5。记录单元使用数据记录时,“数据”指示灯不闪烁则主控单元数据接口故障,应更换器件D11。</w:t>
      </w:r>
    </w:p>
    <w:p>
      <w:pPr>
        <w:ind w:left="0" w:right="0" w:firstLine="560"/>
        <w:spacing w:before="450" w:after="450" w:line="312" w:lineRule="auto"/>
      </w:pPr>
      <w:r>
        <w:rPr>
          <w:rFonts w:ascii="宋体" w:hAnsi="宋体" w:eastAsia="宋体" w:cs="宋体"/>
          <w:color w:val="000"/>
          <w:sz w:val="28"/>
          <w:szCs w:val="28"/>
        </w:rPr>
        <w:t xml:space="preserve">(6)主控单元模块CIR主机上电后,控制单元“电源”指示灯不亮:若CIR主机其他单元存在同样的问题,外部供电可能异常,检查CIR主机供电有无110V直流,供电正常情况下检查CIR主机电源电缆是否完好;若主机电源单元异常,更换主机电源单元,若单元内其他指示灯存在同样的问题,可能是单元接插件未与主机可靠接触,应检查控制单元96芯插座是否与CIR主机可靠连接,若单元内其他指示灯显示均正常,则是指示灯的发光二极管坏,更换二极管。</w:t>
      </w:r>
    </w:p>
    <w:p>
      <w:pPr>
        <w:ind w:left="0" w:right="0" w:firstLine="560"/>
        <w:spacing w:before="450" w:after="450" w:line="312" w:lineRule="auto"/>
      </w:pPr>
      <w:r>
        <w:rPr>
          <w:rFonts w:ascii="宋体" w:hAnsi="宋体" w:eastAsia="宋体" w:cs="宋体"/>
          <w:color w:val="000"/>
          <w:sz w:val="28"/>
          <w:szCs w:val="28"/>
        </w:rPr>
        <w:t xml:space="preserve">(7)接口单元模块接口板故障:录音通道不通(XS11),应是变压器T5烧坏;终端A语音通道不通(XS19),应是变压器T1(MIC),T2(SP)烧坏;终端B语音通道不通(XS20)应是变压器T3(MIC),T4(SP)烧坏。汇接板故障:测试点+电压不正常应是24N1损坏;XS11(DMIS)的4脚上送245mV/100Hz的信号,若测试点DDML-IN、FSKIN1无信号应是芯片N25损坏。接口单元故障:数据1灯不正常可能是发光二级管HL2或芯片D11损坏;数据2灯不正常可能是发光二级管HL3损坏或芯片D12损坏;数据3灯不正常可能是发光二级管HL4或芯片D13损坏;TDCS(列车调度指挥系统)入灯不正常可能是发光二级管HL7或芯片D6损坏;调度命令灯不正常可能是发光二级管HLI或芯片D20损坏。</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综述性论文范文4</w:t>
      </w:r>
    </w:p>
    <w:p>
      <w:pPr>
        <w:ind w:left="0" w:right="0" w:firstLine="560"/>
        <w:spacing w:before="450" w:after="450" w:line="312" w:lineRule="auto"/>
      </w:pPr>
      <w:r>
        <w:rPr>
          <w:rFonts w:ascii="宋体" w:hAnsi="宋体" w:eastAsia="宋体" w:cs="宋体"/>
          <w:color w:val="000"/>
          <w:sz w:val="28"/>
          <w:szCs w:val="28"/>
        </w:rPr>
        <w:t xml:space="preserve">我国政府已加大对农村小额人身保险的政策支持力度，以确保农村小额人身保险业务可持续发展，如政府采取一些措施，为特定的农村低收入人群提供一定额度的小额人身保险保费补贴；另一方面，还出台相关政策对小额保险的经营者提供税收以及监管费用等方面的优惠，从而提高各寿险公司参与小额保险经营的积极性。产品的需求方对保险的认知水平的局限性农村小额保险经过近三年的发展，覆盖人群逐年增加，影响范围不断扩大。</w:t>
      </w:r>
    </w:p>
    <w:p>
      <w:pPr>
        <w:ind w:left="0" w:right="0" w:firstLine="560"/>
        <w:spacing w:before="450" w:after="450" w:line="312" w:lineRule="auto"/>
      </w:pPr>
      <w:r>
        <w:rPr>
          <w:rFonts w:ascii="宋体" w:hAnsi="宋体" w:eastAsia="宋体" w:cs="宋体"/>
          <w:color w:val="000"/>
          <w:sz w:val="28"/>
          <w:szCs w:val="28"/>
        </w:rPr>
        <w:t xml:space="preserve">但从农村地区的潜在客户来看，由于长期以来受传统经济体制、思想观念、生活方式等多方面的影响，农民的风险意识和保障意识比较淡薄，导致其投保意识不高、对小额人身保险的认知度较低和期望值过高，在一定程度上影响了保险的推广和普及。因此，对广大农民群体进行宣传教育是发展农村小额人身保险的前提。这需要商业保险公司以及相关社会部门给予更多的关注、投入更多的精力，进行有计划、有组织的传授有关保险知识，通过开展小额人身保险教育，帮助低收入农民了解保险、熟悉保险和运用保险，从而激发他们潜在的保险需求，不断提高农村居民对小额人身保险的认知度以及参保意愿。另一方面，提高农民对商业寿险公司的认可程度对于小额人身保险的普及也起着重要的作用。这就要求各试点公司在进行产品宣传时如实宣传小额人身保险产品和服务信息，不随意夸大保单的功能和作用；在签约时，要及时递送保单、做好客户回访、因地制宜地提供延伸服务；在理赔上，要做到简单、准确、迅速、及时。只有这样，才能赢得农民朋友的信任，使广大农民更愿意通过保险的方式来转嫁风险，从而使更多的农民享有小额人身保险的保障。</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综述性论文范文5</w:t>
      </w:r>
    </w:p>
    <w:p>
      <w:pPr>
        <w:ind w:left="0" w:right="0" w:firstLine="560"/>
        <w:spacing w:before="450" w:after="450" w:line="312" w:lineRule="auto"/>
      </w:pPr>
      <w:r>
        <w:rPr>
          <w:rFonts w:ascii="宋体" w:hAnsi="宋体" w:eastAsia="宋体" w:cs="宋体"/>
          <w:color w:val="000"/>
          <w:sz w:val="28"/>
          <w:szCs w:val="28"/>
        </w:rPr>
        <w:t xml:space="preserve">&gt;【摘要】本文对会计稳健性度量的研究发展现状进行综述，详细介绍了有关会计稳健性度量的研究进展情况，这将有助于对会计信息的稳健性进行度量，并有助于缓解企业中债务契约双方信息的不对称性，从而降低代理成本。</w:t>
      </w:r>
    </w:p>
    <w:p>
      <w:pPr>
        <w:ind w:left="0" w:right="0" w:firstLine="560"/>
        <w:spacing w:before="450" w:after="450" w:line="312" w:lineRule="auto"/>
      </w:pPr>
      <w:r>
        <w:rPr>
          <w:rFonts w:ascii="宋体" w:hAnsi="宋体" w:eastAsia="宋体" w:cs="宋体"/>
          <w:color w:val="000"/>
          <w:sz w:val="28"/>
          <w:szCs w:val="28"/>
        </w:rPr>
        <w:t xml:space="preserve">&gt;【关键词】会计稳健性 度量 债务契约</w:t>
      </w:r>
    </w:p>
    <w:p>
      <w:pPr>
        <w:ind w:left="0" w:right="0" w:firstLine="560"/>
        <w:spacing w:before="450" w:after="450" w:line="312" w:lineRule="auto"/>
      </w:pPr>
      <w:r>
        <w:rPr>
          <w:rFonts w:ascii="宋体" w:hAnsi="宋体" w:eastAsia="宋体" w:cs="宋体"/>
          <w:color w:val="000"/>
          <w:sz w:val="28"/>
          <w:szCs w:val="28"/>
        </w:rPr>
        <w:t xml:space="preserve">稳健性是会计信息质量的重要特征，Basu(1997)认为，稳健性原则对会计的影响至少有五百年的历史。随着资本市场发展，我国会计准则对会计信息稳健性的要求逐渐增强，从我国会计准则对资产减值损失确认要求可见一斑。最早对会计稳健性进行系统研究的是wat(t1993)，他将会计稳健性归结于契约的作用，以及法律与管制的共同效果。直到basu(1997)将会计稳健性定义为“会计人倾向于对好消息的确认比对坏消息的确认需要更多的保证”，并提供了经典的会计盈余对市场回报率的反回归模型，会计稳健性的度量才开始成为研究的重点。</w:t>
      </w:r>
    </w:p>
    <w:p>
      <w:pPr>
        <w:ind w:left="0" w:right="0" w:firstLine="560"/>
        <w:spacing w:before="450" w:after="450" w:line="312" w:lineRule="auto"/>
      </w:pPr>
      <w:r>
        <w:rPr>
          <w:rFonts w:ascii="宋体" w:hAnsi="宋体" w:eastAsia="宋体" w:cs="宋体"/>
          <w:color w:val="000"/>
          <w:sz w:val="28"/>
          <w:szCs w:val="28"/>
        </w:rPr>
        <w:t xml:space="preserve">&gt;一、会计稳健性度量的研究现状综述</w:t>
      </w:r>
    </w:p>
    <w:p>
      <w:pPr>
        <w:ind w:left="0" w:right="0" w:firstLine="560"/>
        <w:spacing w:before="450" w:after="450" w:line="312" w:lineRule="auto"/>
      </w:pPr>
      <w:r>
        <w:rPr>
          <w:rFonts w:ascii="宋体" w:hAnsi="宋体" w:eastAsia="宋体" w:cs="宋体"/>
          <w:color w:val="000"/>
          <w:sz w:val="28"/>
          <w:szCs w:val="28"/>
        </w:rPr>
        <w:t xml:space="preserve">Wat(t20xx)将会计稳健性的测量模型分为了三大类，分别是净资产度量(Net asset measures)，盈余和应计流度量(Earn-ings and accrual measures)。在这以后，一些学者对稳健性的度量又有了新的发展。Givoly、Hayn和Natarajan(20xx)指出，一些外部事件的发生不能在会计记录上体现，他可能会影响股市，但不能被会计信息及时地记录下来。在这种情况下，通过及时性的差异测度企业的稳健性显得不合时宜。比如披露政策，市场供求的变化，原材料预期的走势。因此，在没有控制这些因素的情况下，通过及时性差异测度稳健性的有效性是值得商榷的。Ball和shivakuma(r20xx)提出，basu的计量模型存在着无法将暂时性差异和盈余管理相区别，他建议通过资产收益率的反转性差异来测度会计稳健性。亏损比盈利更具有反转，说明企业是稳健的。</w:t>
      </w:r>
    </w:p>
    <w:p>
      <w:pPr>
        <w:ind w:left="0" w:right="0" w:firstLine="560"/>
        <w:spacing w:before="450" w:after="450" w:line="312" w:lineRule="auto"/>
      </w:pPr>
      <w:r>
        <w:rPr>
          <w:rFonts w:ascii="宋体" w:hAnsi="宋体" w:eastAsia="宋体" w:cs="宋体"/>
          <w:color w:val="000"/>
          <w:sz w:val="28"/>
          <w:szCs w:val="28"/>
        </w:rPr>
        <w:t xml:space="preserve">&gt;二、会计稳健性常用度量方法的研究综述</w:t>
      </w:r>
    </w:p>
    <w:p>
      <w:pPr>
        <w:ind w:left="0" w:right="0" w:firstLine="560"/>
        <w:spacing w:before="450" w:after="450" w:line="312" w:lineRule="auto"/>
      </w:pPr>
      <w:r>
        <w:rPr>
          <w:rFonts w:ascii="宋体" w:hAnsi="宋体" w:eastAsia="宋体" w:cs="宋体"/>
          <w:color w:val="000"/>
          <w:sz w:val="28"/>
          <w:szCs w:val="28"/>
        </w:rPr>
        <w:t xml:space="preserve">1、净资产度量(Net asset measures)</w:t>
      </w:r>
    </w:p>
    <w:p>
      <w:pPr>
        <w:ind w:left="0" w:right="0" w:firstLine="560"/>
        <w:spacing w:before="450" w:after="450" w:line="312" w:lineRule="auto"/>
      </w:pPr>
      <w:r>
        <w:rPr>
          <w:rFonts w:ascii="宋体" w:hAnsi="宋体" w:eastAsia="宋体" w:cs="宋体"/>
          <w:color w:val="000"/>
          <w:sz w:val="28"/>
          <w:szCs w:val="28"/>
        </w:rPr>
        <w:t xml:space="preserve">企业的净资本是总资产减去负债的净值，而企业的资本和负债在不同时期是不断变化，而这种变化不总是能在会计记录中得到确认。在会计稳健性的影响下，企业的收益或者资产价值的上升在没有得到证实的情况下不会确认，相反，企业的损失和资产价值的下降被立即记录下来。这种行为的记过是企业的净资产被低估，或者说账面价值低于市场价值。研究人员通过估价模型(Valuation Model Measures)和账面市价比模型(Book-to-Market Measures)获得这种低估的证据。</w:t>
      </w:r>
    </w:p>
    <w:p>
      <w:pPr>
        <w:ind w:left="0" w:right="0" w:firstLine="560"/>
        <w:spacing w:before="450" w:after="450" w:line="312" w:lineRule="auto"/>
      </w:pPr>
      <w:r>
        <w:rPr>
          <w:rFonts w:ascii="宋体" w:hAnsi="宋体" w:eastAsia="宋体" w:cs="宋体"/>
          <w:color w:val="000"/>
          <w:sz w:val="28"/>
          <w:szCs w:val="28"/>
        </w:rPr>
        <w:t xml:space="preserve">(1)估价模型(Valuation Model Measures)Feltham和Ohlson(1995and1996)提出使用估价模型(Valua-tion Model Measures)研究净资产被低估的程度，在这种模型里，表现出会计稳健性的资产低估是因为资产的会计折旧超过经济折旧。Morton和Schaefe(r20xx)就用估价模型得到了会计稳健性的证据。他们通用企业商誉做因变量，对非正常收益，延迟营运资产还有临时性投资进行回归建立模型。其模型如下：G=A+αL+I+ε其中，G表示企业商誉，其数额等于企业市场价值减去账面价值;L是企业的延迟营运资本，表示的是企业目前营运资本的净值;I是企业临时性投资的净值;ε是随机扰动项。</w:t>
      </w:r>
    </w:p>
    <w:p>
      <w:pPr>
        <w:ind w:left="0" w:right="0" w:firstLine="560"/>
        <w:spacing w:before="450" w:after="450" w:line="312" w:lineRule="auto"/>
      </w:pPr>
      <w:r>
        <w:rPr>
          <w:rFonts w:ascii="宋体" w:hAnsi="宋体" w:eastAsia="宋体" w:cs="宋体"/>
          <w:color w:val="000"/>
          <w:sz w:val="28"/>
          <w:szCs w:val="28"/>
        </w:rPr>
        <w:t xml:space="preserve">(2)账面市价比模型(Book-to-Market Measures)Beaver和R yan(20xx)认为，在其他情况条件不变的情况下，更稳健的会计处理将导致更低的账面市场价值比。在考虑了各年份的不同影响，以及公司市场回报的影响，Beaver和R yan(20xx)建立了如下模型：BM=C+Y+∑αiR i+ε其中，BM表示账面市场价值比;C是公司哑变量，表示公司代表的账面市场价值比的持续性差异，即公司的会计稳健性特征;Y表是年度哑变量，表示年份代表的账面市场机制比持续性差异，即年份的会计稳健性特征;Ri表示第i年公司的回报率;ε是随机扰动项。在会计稳健性存在的条件下，C和Y应该显著是正值。</w:t>
      </w:r>
    </w:p>
    <w:p>
      <w:pPr>
        <w:ind w:left="0" w:right="0" w:firstLine="560"/>
        <w:spacing w:before="450" w:after="450" w:line="312" w:lineRule="auto"/>
      </w:pPr>
      <w:r>
        <w:rPr>
          <w:rFonts w:ascii="宋体" w:hAnsi="宋体" w:eastAsia="宋体" w:cs="宋体"/>
          <w:color w:val="000"/>
          <w:sz w:val="28"/>
          <w:szCs w:val="28"/>
        </w:rPr>
        <w:t xml:space="preserve">2、盈余和股市回报回归模型(Earnings/Stock Returns Re-lation Measures)</w:t>
      </w:r>
    </w:p>
    <w:p>
      <w:pPr>
        <w:ind w:left="0" w:right="0" w:firstLine="560"/>
        <w:spacing w:before="450" w:after="450" w:line="312" w:lineRule="auto"/>
      </w:pPr>
      <w:r>
        <w:rPr>
          <w:rFonts w:ascii="宋体" w:hAnsi="宋体" w:eastAsia="宋体" w:cs="宋体"/>
          <w:color w:val="000"/>
          <w:sz w:val="28"/>
          <w:szCs w:val="28"/>
        </w:rPr>
        <w:t xml:space="preserve">盈余是由应计利润和经营现金流组成的，企业的经营现金流可以认为是稳定的，并不受会计确认原则的影响，所以盈余的稳健性就体现在应计利润上了。而应计利润是由经营性应计利润和非经营性应计利润。通过单独测量非正常性应计利润或者是应计利润整体对股票市场消息的反映，测度其对好消息和坏消息的反映及时性以及未来时期的盈余和损失的可持续性差异，也是测度会计稳健性的一种方法。</w:t>
      </w:r>
    </w:p>
    <w:p>
      <w:pPr>
        <w:ind w:left="0" w:right="0" w:firstLine="560"/>
        <w:spacing w:before="450" w:after="450" w:line="312" w:lineRule="auto"/>
      </w:pPr>
      <w:r>
        <w:rPr>
          <w:rFonts w:ascii="宋体" w:hAnsi="宋体" w:eastAsia="宋体" w:cs="宋体"/>
          <w:color w:val="000"/>
          <w:sz w:val="28"/>
          <w:szCs w:val="28"/>
        </w:rPr>
        <w:t xml:space="preserve">Basu(1997)认为，股市和公司的会计盈余对坏消息(公司价值的下降)反应是同步的，但是对好消息(公司价值的上升)反应是不同步的，股市会马上反应出来，而会计盈余却要在未来年份逐渐确认这些好消息。Basu提供了如下模型来检验这种会计稳健性，并预测以盈余为负的公司做样本，测得的代表公司稳健性的系数将更显著。</w:t>
      </w:r>
    </w:p>
    <w:p>
      <w:pPr>
        <w:ind w:left="0" w:right="0" w:firstLine="560"/>
        <w:spacing w:before="450" w:after="450" w:line="312" w:lineRule="auto"/>
      </w:pPr>
      <w:r>
        <w:rPr>
          <w:rFonts w:ascii="宋体" w:hAnsi="宋体" w:eastAsia="宋体" w:cs="宋体"/>
          <w:color w:val="000"/>
          <w:sz w:val="28"/>
          <w:szCs w:val="28"/>
        </w:rPr>
        <w:t xml:space="preserve">NIit=α0+α1R Dit+β1R it+β2R itR Dit+ε其中，NIit等于t年每股盈余比上t-1年股市收盘价，Rit是公司t年股票的年回报，RDit是一个虚拟变量，Rit当小于0的的时候取值1，否则取值零。β1度量的是盈余对好消息的敏感程度，β1+β2度量的是盈余对坏消息的敏感程度，所以β2是度量公司对坏消息比对好消息更敏感的程度，即公司会计稳健的程度。当公司越稳健β2取值越大。</w:t>
      </w:r>
    </w:p>
    <w:p>
      <w:pPr>
        <w:ind w:left="0" w:right="0" w:firstLine="560"/>
        <w:spacing w:before="450" w:after="450" w:line="312" w:lineRule="auto"/>
      </w:pPr>
      <w:r>
        <w:rPr>
          <w:rFonts w:ascii="宋体" w:hAnsi="宋体" w:eastAsia="宋体" w:cs="宋体"/>
          <w:color w:val="000"/>
          <w:sz w:val="28"/>
          <w:szCs w:val="28"/>
        </w:rPr>
        <w:t xml:space="preserve">以上的模型是企业的股票收益率对股票回归的反映，当我们把股票收益率改为应计盈余比上上一年的公司总资产，同业也可以测度企业的稳健性。这样做有两个好处：第一，由于盈余是有应计利润和经营现金流组成的，提出了不受稳健性影响的经营现金流的影响后，盈余和稳健性的关系将更加明显，这样有利于寻找企业稳健性存在的证据。第二，由于每股盈余壁上股票价格，就等于股票收益率，这与股票回报率在概念上就有所趋同。这不免犯上了让盈余做自回归的缺陷。而基于应计盈余的回归模型就避免了这种概念上的混淆。</w:t>
      </w:r>
    </w:p>
    <w:p>
      <w:pPr>
        <w:ind w:left="0" w:right="0" w:firstLine="560"/>
        <w:spacing w:before="450" w:after="450" w:line="312" w:lineRule="auto"/>
      </w:pPr>
      <w:r>
        <w:rPr>
          <w:rFonts w:ascii="宋体" w:hAnsi="宋体" w:eastAsia="宋体" w:cs="宋体"/>
          <w:color w:val="000"/>
          <w:sz w:val="28"/>
          <w:szCs w:val="28"/>
        </w:rPr>
        <w:t xml:space="preserve">Eit/Pit-1=α0+α1R Dit+β1R it+β2R itR Dit+ε其中，Eit是企业的应计利润，Pit-1是公司上年的资产总额。</w:t>
      </w:r>
    </w:p>
    <w:p>
      <w:pPr>
        <w:ind w:left="0" w:right="0" w:firstLine="560"/>
        <w:spacing w:before="450" w:after="450" w:line="312" w:lineRule="auto"/>
      </w:pPr>
      <w:r>
        <w:rPr>
          <w:rFonts w:ascii="宋体" w:hAnsi="宋体" w:eastAsia="宋体" w:cs="宋体"/>
          <w:color w:val="000"/>
          <w:sz w:val="28"/>
          <w:szCs w:val="28"/>
        </w:rPr>
        <w:t xml:space="preserve">其检验稳健性的方法和盈余度量模型一致，都是通过测度β2，当β2越显著的大于零的时候，企业越稳健。</w:t>
      </w:r>
    </w:p>
    <w:p>
      <w:pPr>
        <w:ind w:left="0" w:right="0" w:firstLine="560"/>
        <w:spacing w:before="450" w:after="450" w:line="312" w:lineRule="auto"/>
      </w:pPr>
      <w:r>
        <w:rPr>
          <w:rFonts w:ascii="宋体" w:hAnsi="宋体" w:eastAsia="宋体" w:cs="宋体"/>
          <w:color w:val="000"/>
          <w:sz w:val="28"/>
          <w:szCs w:val="28"/>
        </w:rPr>
        <w:t xml:space="preserve">3、盈余与应计度量(Earnings/Accrual Measures)</w:t>
      </w:r>
    </w:p>
    <w:p>
      <w:pPr>
        <w:ind w:left="0" w:right="0" w:firstLine="560"/>
        <w:spacing w:before="450" w:after="450" w:line="312" w:lineRule="auto"/>
      </w:pPr>
      <w:r>
        <w:rPr>
          <w:rFonts w:ascii="宋体" w:hAnsi="宋体" w:eastAsia="宋体" w:cs="宋体"/>
          <w:color w:val="000"/>
          <w:sz w:val="28"/>
          <w:szCs w:val="28"/>
        </w:rPr>
        <w:t xml:space="preserve">正的盈余和负的盈余的可持续性差异也可以用来检验会计的稳健性。在稳健的情况下，坏的消息得到了及时的确认而好的消息是逐步确认的。我们可以通过测度正的盈余和负的盈余在未来的可持续差异来寻找这种证据，当可持续性更强，意味着反传更差，以下模型就是通过盈余的反转所表现出的可持续差异度量会计稳健性的：△Yit/Qit-1=α0+α1DR+α2△Yit-1/Qit-1+α3△Yit-1/Qit-1DR其中，Yit表示第t期的会计盈余;Qit-1表示第t-1期企业的总资产;DR是虚拟变量，当△Yit-1小于零的时候，DR取值1，否则取值0。因此α2代表好消息的持续性，α3+α2代表坏消息的持续性，α3代表是坏消息相对与好消息的持续性差异，当α3大于零的时候，表示坏消息比好消息更持续，α3小于零的时候，表示坏消息比好消息反转性更高。所以当α3显著的小于零的时候，可以认为会计师稳健的。</w:t>
      </w:r>
    </w:p>
    <w:p>
      <w:pPr>
        <w:ind w:left="0" w:right="0" w:firstLine="560"/>
        <w:spacing w:before="450" w:after="450" w:line="312" w:lineRule="auto"/>
      </w:pPr>
      <w:r>
        <w:rPr>
          <w:rFonts w:ascii="宋体" w:hAnsi="宋体" w:eastAsia="宋体" w:cs="宋体"/>
          <w:color w:val="000"/>
          <w:sz w:val="28"/>
          <w:szCs w:val="28"/>
        </w:rPr>
        <w:t xml:space="preserve">在检验可持续差异的时候，应计项目的度量模型可能比盈余的度量更加显著。这是因为当不确定的事项发生时，其发生一般都会记录在应计项目上，而不会在经营现金流中表现出来。可持续差异的检验模型，是通过不确定信息的反转差别来加以识别企业的稳健性，而坏消息在稳健的企业中能得到更及时性的确认，所以在亏损企业中，通过可持续性差异来检验企业的稳健性将比较容易得到满意的效果。</w:t>
      </w:r>
    </w:p>
    <w:p>
      <w:pPr>
        <w:ind w:left="0" w:right="0" w:firstLine="560"/>
        <w:spacing w:before="450" w:after="450" w:line="312" w:lineRule="auto"/>
      </w:pPr>
      <w:r>
        <w:rPr>
          <w:rFonts w:ascii="宋体" w:hAnsi="宋体" w:eastAsia="宋体" w:cs="宋体"/>
          <w:color w:val="000"/>
          <w:sz w:val="28"/>
          <w:szCs w:val="28"/>
        </w:rPr>
        <w:t xml:space="preserve">应计项目的会计稳健性检验模型是：ΔAt/Qit-1=α0+α1DR+α3△At-1/Qit-1+α3△At-1/Qit-1DR其中△At表示本年应计项目的变化。</w:t>
      </w:r>
    </w:p>
    <w:p>
      <w:pPr>
        <w:ind w:left="0" w:right="0" w:firstLine="560"/>
        <w:spacing w:before="450" w:after="450" w:line="312" w:lineRule="auto"/>
      </w:pPr>
      <w:r>
        <w:rPr>
          <w:rFonts w:ascii="宋体" w:hAnsi="宋体" w:eastAsia="宋体" w:cs="宋体"/>
          <w:color w:val="000"/>
          <w:sz w:val="28"/>
          <w:szCs w:val="28"/>
        </w:rPr>
        <w:t xml:space="preserve">&gt;三、其他会计稳健性度量方法综述</w:t>
      </w:r>
    </w:p>
    <w:p>
      <w:pPr>
        <w:ind w:left="0" w:right="0" w:firstLine="560"/>
        <w:spacing w:before="450" w:after="450" w:line="312" w:lineRule="auto"/>
      </w:pPr>
      <w:r>
        <w:rPr>
          <w:rFonts w:ascii="宋体" w:hAnsi="宋体" w:eastAsia="宋体" w:cs="宋体"/>
          <w:color w:val="000"/>
          <w:sz w:val="28"/>
          <w:szCs w:val="28"/>
        </w:rPr>
        <w:t xml:space="preserve">Givoly和Hayn(20xx)认为长期来看，处于稳定状况的公司，净利润应该等于经营现金流，累计应计项目应该偏向于零。一般来说，相对于盈余，损失产生了更多的应计项目，所以在经济不景气的时期或者对亏损公司来说，通过应计项目的偏度也是检验会计稳健性的一种方法。而Ball和Shivakuma(r20xx)认为，在会计稳健性的条件下，因为非对称的确认条件，损失相对于盈余更不具有持续性，更容易反转。因此，Ball和Shivakuma(r20xx)利用权责发生制和会计稳健性的关系，制作了如下盈余测度模型，来度量会计的稳健性。</w:t>
      </w:r>
    </w:p>
    <w:p>
      <w:pPr>
        <w:ind w:left="0" w:right="0" w:firstLine="560"/>
        <w:spacing w:before="450" w:after="450" w:line="312" w:lineRule="auto"/>
      </w:pPr>
      <w:r>
        <w:rPr>
          <w:rFonts w:ascii="宋体" w:hAnsi="宋体" w:eastAsia="宋体" w:cs="宋体"/>
          <w:color w:val="000"/>
          <w:sz w:val="28"/>
          <w:szCs w:val="28"/>
        </w:rPr>
        <w:t xml:space="preserve">ΔAIt=α0+α1EΔAIt-1+α2ΔAIt-1+α3ΔAIt-1ΔAIt-1+ε其中，AIt代表的是t年公司的资产收益率;ΔAIt是第t年的公司资产收益率减去t-1年的资产收益率，即第t年相对于t-1年公司资产收益率的变化;α0代表的是环境对资产收益率的影响，例如在景气的年代，资产收益率有一个自然上升的数值，不景气情况下，资产收益率有一个自然下降的数值。</w:t>
      </w:r>
    </w:p>
    <w:p>
      <w:pPr>
        <w:ind w:left="0" w:right="0" w:firstLine="560"/>
        <w:spacing w:before="450" w:after="450" w:line="312" w:lineRule="auto"/>
      </w:pPr>
      <w:r>
        <w:rPr>
          <w:rFonts w:ascii="宋体" w:hAnsi="宋体" w:eastAsia="宋体" w:cs="宋体"/>
          <w:color w:val="000"/>
          <w:sz w:val="28"/>
          <w:szCs w:val="28"/>
        </w:rPr>
        <w:t xml:space="preserve">ΔAIt-1是虚拟变量，假如ΔAIt-1小于零，则ΔAIt-1为1，否则为零;α1ΔAIt-1代表去年会计稳健性操作对今年资产收益率变化的影响;α2ΔAIt-1代表去年资产收益率变化情况趋势对今年的影响;α3ΔAIt-1ΔAIt-1代表去年亏损反转对今年会计资产收益率变化的影响;当会计稳健性存在时，α3应显著为负，表示盈余比亏损更有持续性，亏损则更有反转性。</w:t>
      </w:r>
    </w:p>
    <w:p>
      <w:pPr>
        <w:ind w:left="0" w:right="0" w:firstLine="560"/>
        <w:spacing w:before="450" w:after="450" w:line="312" w:lineRule="auto"/>
      </w:pPr>
      <w:r>
        <w:rPr>
          <w:rFonts w:ascii="宋体" w:hAnsi="宋体" w:eastAsia="宋体" w:cs="宋体"/>
          <w:color w:val="000"/>
          <w:sz w:val="28"/>
          <w:szCs w:val="28"/>
        </w:rPr>
        <w:t xml:space="preserve">Basu(1997)和Paeet al(.20xx)认为，在稳健性原则影响下，会计确认导致的应计项目的非对称及时性与盈余(代表着好消息与坏消息)之间的关系，实际上是与经营活动现金流的关系。</w:t>
      </w:r>
    </w:p>
    <w:p>
      <w:pPr>
        <w:ind w:left="0" w:right="0" w:firstLine="560"/>
        <w:spacing w:before="450" w:after="450" w:line="312" w:lineRule="auto"/>
      </w:pPr>
      <w:r>
        <w:rPr>
          <w:rFonts w:ascii="宋体" w:hAnsi="宋体" w:eastAsia="宋体" w:cs="宋体"/>
          <w:color w:val="000"/>
          <w:sz w:val="28"/>
          <w:szCs w:val="28"/>
        </w:rPr>
        <w:t xml:space="preserve">因此将研究的放在应计项目和经营活动现金流的关系上，能更好地理解会计稳健性。Ball和Shivakuma(r20xx)提出了通过度量应计项目和经营现金流量的关系测度会计的稳健性。通过测量应计项目对两类消息反应的差异，我们可以测度企业稳健的程度。</w:t>
      </w:r>
    </w:p>
    <w:p>
      <w:pPr>
        <w:ind w:left="0" w:right="0" w:firstLine="560"/>
        <w:spacing w:before="450" w:after="450" w:line="312" w:lineRule="auto"/>
      </w:pPr>
      <w:r>
        <w:rPr>
          <w:rFonts w:ascii="宋体" w:hAnsi="宋体" w:eastAsia="宋体" w:cs="宋体"/>
          <w:color w:val="000"/>
          <w:sz w:val="28"/>
          <w:szCs w:val="28"/>
        </w:rPr>
        <w:t xml:space="preserve">应计-现金流模型如下：</w:t>
      </w:r>
    </w:p>
    <w:p>
      <w:pPr>
        <w:ind w:left="0" w:right="0" w:firstLine="560"/>
        <w:spacing w:before="450" w:after="450" w:line="312" w:lineRule="auto"/>
      </w:pPr>
      <w:r>
        <w:rPr>
          <w:rFonts w:ascii="宋体" w:hAnsi="宋体" w:eastAsia="宋体" w:cs="宋体"/>
          <w:color w:val="000"/>
          <w:sz w:val="28"/>
          <w:szCs w:val="28"/>
        </w:rPr>
        <w:t xml:space="preserve">KIt=α0+α1EBLt+α2BLt+α3EBLtBLt+ε其中，KIt是第t年应计项目比上第t年期初总资产，BLt为t年的经营现金流比上第t年期初总资产，EBLt为虚拟变量，当BLt小于零的时候为1，否则为零。α2度量的是应计项目和经营现金流量正相关的程度，α2+α3度量的是应计项目与经营现金流量负相关的程度，因此α3则是度量应计项目对于经营现金流负相关高于正相关的程度。即当存在会计稳健性的时候，α3应该显著的为不为零，α3越大，表示会计越稳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国学者在关于会计稳健性的理论和实证研究，主要是集中在我国会计稳健性的存在性和其动因分析上，而有关会计稳健性度量方法的研究较少，本文详细地对净资产度量、盈余和股市回报回归模型和盈余与应计度量等度量方法进行了综述，从而为会计稳健性和权益资本、成本之间的相关关系分析提供理论参考。</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综述性论文范文6</w:t>
      </w:r>
    </w:p>
    <w:p>
      <w:pPr>
        <w:ind w:left="0" w:right="0" w:firstLine="560"/>
        <w:spacing w:before="450" w:after="450" w:line="312" w:lineRule="auto"/>
      </w:pPr>
      <w:r>
        <w:rPr>
          <w:rFonts w:ascii="宋体" w:hAnsi="宋体" w:eastAsia="宋体" w:cs="宋体"/>
          <w:color w:val="000"/>
          <w:sz w:val="28"/>
          <w:szCs w:val="28"/>
        </w:rPr>
        <w:t xml:space="preserve">【摘要】目的了解甘肃省医院护理人员医院健康教育知信行现状，为制定医院健康教育策略提供科学依据。方法采用分层随机抽样的方法，利用自制调查问卷对该省20家三级医院的护士进行医院健康教育知信行调查。结果回收有效问卷1945份，其中10个健康教育基本理论知识知晓率最高为，最低为10%。不同职称、文化程度的被调查者知晓率差异有统计学意义(P1对象与方法</w:t>
      </w:r>
    </w:p>
    <w:p>
      <w:pPr>
        <w:ind w:left="0" w:right="0" w:firstLine="560"/>
        <w:spacing w:before="450" w:after="450" w:line="312" w:lineRule="auto"/>
      </w:pPr>
      <w:r>
        <w:rPr>
          <w:rFonts w:ascii="宋体" w:hAnsi="宋体" w:eastAsia="宋体" w:cs="宋体"/>
          <w:color w:val="000"/>
          <w:sz w:val="28"/>
          <w:szCs w:val="28"/>
        </w:rPr>
        <w:t xml:space="preserve">甘肃省三级甲等医院1945名护理人员。</w:t>
      </w:r>
    </w:p>
    <w:p>
      <w:pPr>
        <w:ind w:left="0" w:right="0" w:firstLine="560"/>
        <w:spacing w:before="450" w:after="450" w:line="312" w:lineRule="auto"/>
      </w:pPr>
      <w:r>
        <w:rPr>
          <w:rFonts w:ascii="宋体" w:hAnsi="宋体" w:eastAsia="宋体" w:cs="宋体"/>
          <w:color w:val="000"/>
          <w:sz w:val="28"/>
          <w:szCs w:val="28"/>
        </w:rPr>
        <w:t xml:space="preserve">抽样方法</w:t>
      </w:r>
    </w:p>
    <w:p>
      <w:pPr>
        <w:ind w:left="0" w:right="0" w:firstLine="560"/>
        <w:spacing w:before="450" w:after="450" w:line="312" w:lineRule="auto"/>
      </w:pPr>
      <w:r>
        <w:rPr>
          <w:rFonts w:ascii="宋体" w:hAnsi="宋体" w:eastAsia="宋体" w:cs="宋体"/>
          <w:color w:val="000"/>
          <w:sz w:val="28"/>
          <w:szCs w:val="28"/>
        </w:rPr>
        <w:t xml:space="preserve">采用分层随机抽样的方法，在甘肃省东、中、西、南4个区域(甘肃区域分布没有北部区域)的每个区域随机抽取5所三级医院，共抽取20所，占甘肃三级医院总数的(20/3</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采用自行设计的调查问卷进行自填式问卷调查，调查问卷经查阅文献、反复修改和预调查后形成，主要内容包括调查对象基本情况、对选取的10个基本健康教育理论知识[5]的认知、医院健康教育态度和行为等。调查问卷中问题有1项及以上未做答的，视为无效卷。</w:t>
      </w:r>
    </w:p>
    <w:p>
      <w:pPr>
        <w:ind w:left="0" w:right="0" w:firstLine="560"/>
        <w:spacing w:before="450" w:after="450" w:line="312" w:lineRule="auto"/>
      </w:pPr>
      <w:r>
        <w:rPr>
          <w:rFonts w:ascii="宋体" w:hAnsi="宋体" w:eastAsia="宋体" w:cs="宋体"/>
          <w:color w:val="000"/>
          <w:sz w:val="28"/>
          <w:szCs w:val="28"/>
        </w:rPr>
        <w:t xml:space="preserve">统计分析</w:t>
      </w:r>
    </w:p>
    <w:p>
      <w:pPr>
        <w:ind w:left="0" w:right="0" w:firstLine="560"/>
        <w:spacing w:before="450" w:after="450" w:line="312" w:lineRule="auto"/>
      </w:pPr>
      <w:r>
        <w:rPr>
          <w:rFonts w:ascii="宋体" w:hAnsi="宋体" w:eastAsia="宋体" w:cs="宋体"/>
          <w:color w:val="000"/>
          <w:sz w:val="28"/>
          <w:szCs w:val="28"/>
        </w:rPr>
        <w:t xml:space="preserve">所得数据利用Excel20xx软件录入，软件进行统计分析，率的比较采用χ2检验。</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本次调查共发放调查表20xx份，收回有效问卷1945份，回收率为95%，所调查对象全为女性护理人员，年龄分布在18～55岁，其中年龄在43～55岁被调查者占4.，31～43岁占，18～30岁占;本科及以上占，大专及中专占5副高级职称及以上占4.，中级职称占20.，初级及以下职称占。</w:t>
      </w:r>
    </w:p>
    <w:p>
      <w:pPr>
        <w:ind w:left="0" w:right="0" w:firstLine="560"/>
        <w:spacing w:before="450" w:after="450" w:line="312" w:lineRule="auto"/>
      </w:pPr>
      <w:r>
        <w:rPr>
          <w:rFonts w:ascii="宋体" w:hAnsi="宋体" w:eastAsia="宋体" w:cs="宋体"/>
          <w:color w:val="000"/>
          <w:sz w:val="28"/>
          <w:szCs w:val="28"/>
        </w:rPr>
        <w:t xml:space="preserve">对健康教育基本理论知识的知晓情况</w:t>
      </w:r>
    </w:p>
    <w:p>
      <w:pPr>
        <w:ind w:left="0" w:right="0" w:firstLine="560"/>
        <w:spacing w:before="450" w:after="450" w:line="312" w:lineRule="auto"/>
      </w:pPr>
      <w:r>
        <w:rPr>
          <w:rFonts w:ascii="宋体" w:hAnsi="宋体" w:eastAsia="宋体" w:cs="宋体"/>
          <w:color w:val="000"/>
          <w:sz w:val="28"/>
          <w:szCs w:val="28"/>
        </w:rPr>
        <w:t xml:space="preserve">本次调查健康教育基本理论知识方面的问题，其中对健康的定义的知晓率最高，为51%;对“从健康传播的效果层次看，您认为属于健康传播最终目标”的知晓率最低，为10%。只有2个健康教育基本理论知识知晓率超过50%。在高级职称、中级职称和初级及以下职称护理人员中“健康教育的核心问题”和“范围最广、危害最大的危险行为”的知晓率差异有统计学意义(P)。的被调查者认为在随诊过程中，医生对患者开展健康教育时间应在5～10min。22%的被调查者认为医护人员开展健康教育最大的阻力是缺乏开展健康教育的技术和能力;的认为医护人员主要任务是治病救人，而不是健康教育;的认为缺乏开展健康教育的途径或平台;的认为没有报酬。</w:t>
      </w:r>
    </w:p>
    <w:p>
      <w:pPr>
        <w:ind w:left="0" w:right="0" w:firstLine="560"/>
        <w:spacing w:before="450" w:after="450" w:line="312" w:lineRule="auto"/>
      </w:pPr>
      <w:r>
        <w:rPr>
          <w:rFonts w:ascii="宋体" w:hAnsi="宋体" w:eastAsia="宋体" w:cs="宋体"/>
          <w:color w:val="000"/>
          <w:sz w:val="28"/>
          <w:szCs w:val="28"/>
        </w:rPr>
        <w:t xml:space="preserve">护理人员医院健康教育行为</w:t>
      </w:r>
    </w:p>
    <w:p>
      <w:pPr>
        <w:ind w:left="0" w:right="0" w:firstLine="560"/>
        <w:spacing w:before="450" w:after="450" w:line="312" w:lineRule="auto"/>
      </w:pPr>
      <w:r>
        <w:rPr>
          <w:rFonts w:ascii="宋体" w:hAnsi="宋体" w:eastAsia="宋体" w:cs="宋体"/>
          <w:color w:val="000"/>
          <w:sz w:val="28"/>
          <w:szCs w:val="28"/>
        </w:rPr>
        <w:t xml:space="preserve">调查发现，被调查者在日常工作中最多采取个别谈话的方式开展患者及其家属的健康教育，其次是发放健康教育资料()和开展健康讲座()。被调查者在日常工作中针对患者或患者家属开展健康教育的时间为5～10min。被调查者20xx年未接受过健康教育理论及技能培训;18%的接受过1次。53%的被调查者在日常工作中发现与病人自身疾病相关知识的健康教育最受欢迎，其次是慢性疾病的防治知识、家庭保健知识、自我体检护理;传染病的防治知识、心理健康教育知识等。99%的被调查者在日常工作中主要的健康教育对象为就诊的患者。仅有的被调查者参加社区健康知识宣传活动;的被调查者参加公共场所的健康咨询活动。当有患者或患者家属咨询烟草的危害时，的被调查者不能够科学的开展烟草危害的健康教育和戒烟方法。在日常工作中，的被调查者没有充足的时间进行健康教育;33%的需要硬挤出来，但会影响工作;的能合理安排必要的时间用于健康教育。</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综述性论文范文7</w:t>
      </w:r>
    </w:p>
    <w:p>
      <w:pPr>
        <w:ind w:left="0" w:right="0" w:firstLine="560"/>
        <w:spacing w:before="450" w:after="450" w:line="312" w:lineRule="auto"/>
      </w:pPr>
      <w:r>
        <w:rPr>
          <w:rFonts w:ascii="宋体" w:hAnsi="宋体" w:eastAsia="宋体" w:cs="宋体"/>
          <w:color w:val="000"/>
          <w:sz w:val="28"/>
          <w:szCs w:val="28"/>
        </w:rPr>
        <w:t xml:space="preserve">论文关键词:数字图书馆信息营销组织消费者</w:t>
      </w:r>
    </w:p>
    <w:p>
      <w:pPr>
        <w:ind w:left="0" w:right="0" w:firstLine="560"/>
        <w:spacing w:before="450" w:after="450" w:line="312" w:lineRule="auto"/>
      </w:pPr>
      <w:r>
        <w:rPr>
          <w:rFonts w:ascii="宋体" w:hAnsi="宋体" w:eastAsia="宋体" w:cs="宋体"/>
          <w:color w:val="000"/>
          <w:sz w:val="28"/>
          <w:szCs w:val="28"/>
        </w:rPr>
        <w:t xml:space="preserve">论文摘要:从数字图书馆信息营销的主体、客体和内容几个方面分析了数字图书馆信息营销的特点，指出充分认识数字图书馆信息营销的特点对数字图书馆发展有现实的指导意义。</w:t>
      </w:r>
    </w:p>
    <w:p>
      <w:pPr>
        <w:ind w:left="0" w:right="0" w:firstLine="560"/>
        <w:spacing w:before="450" w:after="450" w:line="312" w:lineRule="auto"/>
      </w:pPr>
      <w:r>
        <w:rPr>
          <w:rFonts w:ascii="宋体" w:hAnsi="宋体" w:eastAsia="宋体" w:cs="宋体"/>
          <w:color w:val="000"/>
          <w:sz w:val="28"/>
          <w:szCs w:val="28"/>
        </w:rPr>
        <w:t xml:space="preserve">&gt;1信息营销与数字图书馆信息营销</w:t>
      </w:r>
    </w:p>
    <w:p>
      <w:pPr>
        <w:ind w:left="0" w:right="0" w:firstLine="560"/>
        <w:spacing w:before="450" w:after="450" w:line="312" w:lineRule="auto"/>
      </w:pPr>
      <w:r>
        <w:rPr>
          <w:rFonts w:ascii="宋体" w:hAnsi="宋体" w:eastAsia="宋体" w:cs="宋体"/>
          <w:color w:val="000"/>
          <w:sz w:val="28"/>
          <w:szCs w:val="28"/>
        </w:rPr>
        <w:t xml:space="preserve">信息营销是市场营销中的一个概念和方法。针对信息营销有两种不同的解释，一种解释是“信息营销是指了解、激励和创造特定的信息用户，并利用信息资源，向合适的用户提供所需信息服务，从而获得利益回报的经营活动。另一种解释是“信息营销是指企业在经营活动中，以信息为重要资源，综合运用各种现代化信息技术，获取、处理、组织、利用各种有效的`信息来制定营销策略，并协调和管理营销工作，从而比竞争对手更快、更准确地识别、预测并满足顾客需要的一种营销方式”。第一种解释是指信息服务业的产品(服务)营销策略。第二种是指信息化社会中企业的营销方式。概而言之，所谓信息营销，就是信息服务机构对其信息产品与服务进行分析、调研、计划、组织、促销、分销，实现与信息用户的价值交换，满足信息用户信息需要的一系列过程。这一过程开始于信息机构对潜在信息消费需求的市场调查、分析，终止于最后满足于目标用户(现实用户)的具体信息需求，完成与他们的价值交换。这种价值交换过程，对于信息机构来说，是充分实现信息资源的内在价值;对于信息接受者来说，是获得信息资源的使用价值，即获得信息资源的有用性。</w:t>
      </w:r>
    </w:p>
    <w:p>
      <w:pPr>
        <w:ind w:left="0" w:right="0" w:firstLine="560"/>
        <w:spacing w:before="450" w:after="450" w:line="312" w:lineRule="auto"/>
      </w:pPr>
      <w:r>
        <w:rPr>
          <w:rFonts w:ascii="宋体" w:hAnsi="宋体" w:eastAsia="宋体" w:cs="宋体"/>
          <w:color w:val="000"/>
          <w:sz w:val="28"/>
          <w:szCs w:val="28"/>
        </w:rPr>
        <w:t xml:space="preserve">数字图书馆信息营销是在融合了信息营销学和图书馆学的一些理论知识以及综合目前图书馆的工作实际而形成的一个新概念，它是指图书馆对其信息产品与服务进行分析、调研、计划、组织、促销、分销，实现与信息用户的价值交换，满足信息用户需求的一系列过程。其核心和本质就是发现信息用户，挖掘信息需求，它强调以信息用户为中心以及服务至上的工作理念。数字图书馆信息营销内容包括信息产品的营销和信息服务的营销。通过信息营销，缩短了图书馆、信息用户与社会之间的距离，最大限度地发挥了图书馆信息资源的作用。</w:t>
      </w:r>
    </w:p>
    <w:p>
      <w:pPr>
        <w:ind w:left="0" w:right="0" w:firstLine="560"/>
        <w:spacing w:before="450" w:after="450" w:line="312" w:lineRule="auto"/>
      </w:pPr>
      <w:r>
        <w:rPr>
          <w:rFonts w:ascii="宋体" w:hAnsi="宋体" w:eastAsia="宋体" w:cs="宋体"/>
          <w:color w:val="000"/>
          <w:sz w:val="28"/>
          <w:szCs w:val="28"/>
        </w:rPr>
        <w:t xml:space="preserve">&gt;2数字图书馆信息营销的重要性</w:t>
      </w:r>
    </w:p>
    <w:p>
      <w:pPr>
        <w:ind w:left="0" w:right="0" w:firstLine="560"/>
        <w:spacing w:before="450" w:after="450" w:line="312" w:lineRule="auto"/>
      </w:pPr>
      <w:r>
        <w:rPr>
          <w:rFonts w:ascii="宋体" w:hAnsi="宋体" w:eastAsia="宋体" w:cs="宋体"/>
          <w:color w:val="000"/>
          <w:sz w:val="28"/>
          <w:szCs w:val="28"/>
        </w:rPr>
        <w:t xml:space="preserve">数字图书馆实行信息营销，适应了时代环境的变化。数字图书馆是在信息技术高速发展的基础上发展起来的，市场经济已经非常发达。因此，数字图书馆从诞生之日起就一直按照市场经济的竞争行为进行经营和发展，其市场行为性非常强。在知识经济时代，数字图书馆应该成为整个国民教育的重要部分，成为获取信息、加工信息、配置信息资源的重要部门。数字图书馆产生和发展的社会环境，使数字图书馆发展的理念也发生了变化，这就是要以增强市场竞争能力的理念来指导自身的经营和发展。</w:t>
      </w:r>
    </w:p>
    <w:p>
      <w:pPr>
        <w:ind w:left="0" w:right="0" w:firstLine="560"/>
        <w:spacing w:before="450" w:after="450" w:line="312" w:lineRule="auto"/>
      </w:pPr>
      <w:r>
        <w:rPr>
          <w:rFonts w:ascii="宋体" w:hAnsi="宋体" w:eastAsia="宋体" w:cs="宋体"/>
          <w:color w:val="000"/>
          <w:sz w:val="28"/>
          <w:szCs w:val="28"/>
        </w:rPr>
        <w:t xml:space="preserve">&gt;3数字图书馆信息营销的特点</w:t>
      </w:r>
    </w:p>
    <w:p>
      <w:pPr>
        <w:ind w:left="0" w:right="0" w:firstLine="560"/>
        <w:spacing w:before="450" w:after="450" w:line="312" w:lineRule="auto"/>
      </w:pPr>
      <w:r>
        <w:rPr>
          <w:rFonts w:ascii="宋体" w:hAnsi="宋体" w:eastAsia="宋体" w:cs="宋体"/>
          <w:color w:val="000"/>
          <w:sz w:val="28"/>
          <w:szCs w:val="28"/>
        </w:rPr>
        <w:t xml:space="preserve">数字图书馆营销主体的特殊性</w:t>
      </w:r>
    </w:p>
    <w:p>
      <w:pPr>
        <w:ind w:left="0" w:right="0" w:firstLine="560"/>
        <w:spacing w:before="450" w:after="450" w:line="312" w:lineRule="auto"/>
      </w:pPr>
      <w:r>
        <w:rPr>
          <w:rFonts w:ascii="宋体" w:hAnsi="宋体" w:eastAsia="宋体" w:cs="宋体"/>
          <w:color w:val="000"/>
          <w:sz w:val="28"/>
          <w:szCs w:val="28"/>
        </w:rPr>
        <w:t xml:space="preserve">数字图书馆营销主体的特殊性体现在其运作方式上。经过几十年的发展，我国数字图书馆的发展模式形成了以下两类。</w:t>
      </w:r>
    </w:p>
    <w:p>
      <w:pPr>
        <w:ind w:left="0" w:right="0" w:firstLine="560"/>
        <w:spacing w:before="450" w:after="450" w:line="312" w:lineRule="auto"/>
      </w:pPr>
      <w:r>
        <w:rPr>
          <w:rFonts w:ascii="宋体" w:hAnsi="宋体" w:eastAsia="宋体" w:cs="宋体"/>
          <w:color w:val="000"/>
          <w:sz w:val="28"/>
          <w:szCs w:val="28"/>
        </w:rPr>
        <w:t xml:space="preserve">国家与单位投入的运营模式</w:t>
      </w:r>
    </w:p>
    <w:p>
      <w:pPr>
        <w:ind w:left="0" w:right="0" w:firstLine="560"/>
        <w:spacing w:before="450" w:after="450" w:line="312" w:lineRule="auto"/>
      </w:pPr>
      <w:r>
        <w:rPr>
          <w:rFonts w:ascii="宋体" w:hAnsi="宋体" w:eastAsia="宋体" w:cs="宋体"/>
          <w:color w:val="000"/>
          <w:sz w:val="28"/>
          <w:szCs w:val="28"/>
        </w:rPr>
        <w:t xml:space="preserve">为了推进信息产业的发展，国家对此投人了大量的人力和物力，重要的几个国家支持项目如下:</w:t>
      </w:r>
    </w:p>
    <w:p>
      <w:pPr>
        <w:ind w:left="0" w:right="0" w:firstLine="560"/>
        <w:spacing w:before="450" w:after="450" w:line="312" w:lineRule="auto"/>
      </w:pPr>
      <w:r>
        <w:rPr>
          <w:rFonts w:ascii="宋体" w:hAnsi="宋体" w:eastAsia="宋体" w:cs="宋体"/>
          <w:color w:val="000"/>
          <w:sz w:val="28"/>
          <w:szCs w:val="28"/>
        </w:rPr>
        <w:t xml:space="preserve">(1)中国试验型数字图书馆。中国试验型数字图书馆(CPDL)的是1997年度由原国家计委批准立项的国家重点科技项目，总体目标是建立相互协作、互为补充、联合一致的中国试验型数字图书馆。他的实施包括两大部分:首先是研制初步成型的数字图书馆实现技术，其次是逐步建立一个规范化的分布式数字式资源库。目前，该系统已经建设了千家诗、北京故宫、海洋世界、宇宙的结构和中国古代建筑5个多媒体资源库，信息量约5GB。</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综述性论文范文8</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综述性论文范文9</w:t>
      </w:r>
    </w:p>
    <w:p>
      <w:pPr>
        <w:ind w:left="0" w:right="0" w:firstLine="560"/>
        <w:spacing w:before="450" w:after="450" w:line="312" w:lineRule="auto"/>
      </w:pPr>
      <w:r>
        <w:rPr>
          <w:rFonts w:ascii="宋体" w:hAnsi="宋体" w:eastAsia="宋体" w:cs="宋体"/>
          <w:color w:val="000"/>
          <w:sz w:val="28"/>
          <w:szCs w:val="28"/>
        </w:rPr>
        <w:t xml:space="preserve">&gt;1.开题报告方法介绍：</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&gt;2.开题报告的基本内容及其顺序：</w:t>
      </w:r>
    </w:p>
    <w:p>
      <w:pPr>
        <w:ind w:left="0" w:right="0" w:firstLine="560"/>
        <w:spacing w:before="450" w:after="450" w:line="312" w:lineRule="auto"/>
      </w:pPr>
      <w:r>
        <w:rPr>
          <w:rFonts w:ascii="宋体" w:hAnsi="宋体" w:eastAsia="宋体" w:cs="宋体"/>
          <w:color w:val="000"/>
          <w:sz w:val="28"/>
          <w:szCs w:val="28"/>
        </w:rPr>
        <w:t xml:space="preserve">一、开题报告封面：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二、论文的背景、目的和意义</w:t>
      </w:r>
    </w:p>
    <w:p>
      <w:pPr>
        <w:ind w:left="0" w:right="0" w:firstLine="560"/>
        <w:spacing w:before="450" w:after="450" w:line="312" w:lineRule="auto"/>
      </w:pPr>
      <w:r>
        <w:rPr>
          <w:rFonts w:ascii="宋体" w:hAnsi="宋体" w:eastAsia="宋体" w:cs="宋体"/>
          <w:color w:val="000"/>
          <w:sz w:val="28"/>
          <w:szCs w:val="28"/>
        </w:rPr>
        <w:t xml:space="preserve">(目的要明确，充分阐明该课题的重要性)：1.论文的背景;2.理论意义;3.现实意义</w:t>
      </w:r>
    </w:p>
    <w:p>
      <w:pPr>
        <w:ind w:left="0" w:right="0" w:firstLine="560"/>
        <w:spacing w:before="450" w:after="450" w:line="312" w:lineRule="auto"/>
      </w:pPr>
      <w:r>
        <w:rPr>
          <w:rFonts w:ascii="宋体" w:hAnsi="宋体" w:eastAsia="宋体" w:cs="宋体"/>
          <w:color w:val="000"/>
          <w:sz w:val="28"/>
          <w:szCs w:val="28"/>
        </w:rPr>
        <w:t xml:space="preserve">三、国内外研究概况</w:t>
      </w:r>
    </w:p>
    <w:p>
      <w:pPr>
        <w:ind w:left="0" w:right="0" w:firstLine="560"/>
        <w:spacing w:before="450" w:after="450" w:line="312" w:lineRule="auto"/>
      </w:pPr>
      <w:r>
        <w:rPr>
          <w:rFonts w:ascii="宋体" w:hAnsi="宋体" w:eastAsia="宋体" w:cs="宋体"/>
          <w:color w:val="000"/>
          <w:sz w:val="28"/>
          <w:szCs w:val="28"/>
        </w:rPr>
        <w:t xml:space="preserve">(应结合毕业设计题目，与参考文献相联系，是参考文献的概括)：1.理论的渊源及演进过程;2.国内有关研究的综述;3.国外有关研究的综述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七、论文拟撰写的主要内容(论文提纲)</w:t>
      </w:r>
    </w:p>
    <w:p>
      <w:pPr>
        <w:ind w:left="0" w:right="0" w:firstLine="560"/>
        <w:spacing w:before="450" w:after="450" w:line="312" w:lineRule="auto"/>
      </w:pPr>
      <w:r>
        <w:rPr>
          <w:rFonts w:ascii="宋体" w:hAnsi="宋体" w:eastAsia="宋体" w:cs="宋体"/>
          <w:color w:val="000"/>
          <w:sz w:val="28"/>
          <w:szCs w:val="28"/>
        </w:rPr>
        <w:t xml:space="preserve">八、论文工作进度安排</w:t>
      </w:r>
    </w:p>
    <w:p>
      <w:pPr>
        <w:ind w:left="0" w:right="0" w:firstLine="560"/>
        <w:spacing w:before="450" w:after="450" w:line="312" w:lineRule="auto"/>
      </w:pPr>
      <w:r>
        <w:rPr>
          <w:rFonts w:ascii="宋体" w:hAnsi="宋体" w:eastAsia="宋体" w:cs="宋体"/>
          <w:color w:val="000"/>
          <w:sz w:val="28"/>
          <w:szCs w:val="28"/>
        </w:rPr>
        <w:t xml:space="preserve">(内容要丰富，不要写得太简单，要充实，按每周填写，可2-3周，但至少很5个</w:t>
      </w:r>
    </w:p>
    <w:p>
      <w:pPr>
        <w:ind w:left="0" w:right="0" w:firstLine="560"/>
        <w:spacing w:before="450" w:after="450" w:line="312" w:lineRule="auto"/>
      </w:pPr>
      <w:r>
        <w:rPr>
          <w:rFonts w:ascii="宋体" w:hAnsi="宋体" w:eastAsia="宋体" w:cs="宋体"/>
          <w:color w:val="000"/>
          <w:sz w:val="28"/>
          <w:szCs w:val="28"/>
        </w:rPr>
        <w:t xml:space="preserve">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综述性论文范文10</w:t>
      </w:r>
    </w:p>
    <w:p>
      <w:pPr>
        <w:ind w:left="0" w:right="0" w:firstLine="560"/>
        <w:spacing w:before="450" w:after="450" w:line="312" w:lineRule="auto"/>
      </w:pPr>
      <w:r>
        <w:rPr>
          <w:rFonts w:ascii="宋体" w:hAnsi="宋体" w:eastAsia="宋体" w:cs="宋体"/>
          <w:color w:val="000"/>
          <w:sz w:val="28"/>
          <w:szCs w:val="28"/>
        </w:rPr>
        <w:t xml:space="preserve">&gt;一、综述概述</w:t>
      </w:r>
    </w:p>
    <w:p>
      <w:pPr>
        <w:ind w:left="0" w:right="0" w:firstLine="560"/>
        <w:spacing w:before="450" w:after="450" w:line="312" w:lineRule="auto"/>
      </w:pPr>
      <w:r>
        <w:rPr>
          <w:rFonts w:ascii="宋体" w:hAnsi="宋体" w:eastAsia="宋体" w:cs="宋体"/>
          <w:color w:val="000"/>
          <w:sz w:val="28"/>
          <w:szCs w:val="28"/>
        </w:rPr>
        <w:t xml:space="preserve">1.什么是综述</w:t>
      </w:r>
    </w:p>
    <w:p>
      <w:pPr>
        <w:ind w:left="0" w:right="0" w:firstLine="560"/>
        <w:spacing w:before="450" w:after="450" w:line="312" w:lineRule="auto"/>
      </w:pPr>
      <w:r>
        <w:rPr>
          <w:rFonts w:ascii="宋体" w:hAnsi="宋体" w:eastAsia="宋体" w:cs="宋体"/>
          <w:color w:val="000"/>
          <w:sz w:val="28"/>
          <w:szCs w:val="28"/>
        </w:rPr>
        <w:t xml:space="preserve">综述，又称文献综述，英文名为review。它是利用已发表的文献资料为原始素材撰写的论文。</w:t>
      </w:r>
    </w:p>
    <w:p>
      <w:pPr>
        <w:ind w:left="0" w:right="0" w:firstLine="560"/>
        <w:spacing w:before="450" w:after="450" w:line="312" w:lineRule="auto"/>
      </w:pPr>
      <w:r>
        <w:rPr>
          <w:rFonts w:ascii="宋体" w:hAnsi="宋体" w:eastAsia="宋体" w:cs="宋体"/>
          <w:color w:val="000"/>
          <w:sz w:val="28"/>
          <w:szCs w:val="28"/>
        </w:rPr>
        <w:t xml:space="preserve">综述反映出某一专题、某一领域在一定时期内的研究工作进展情况。可以把该专题、该领域及其分支学科的最新进展、新发现、新趋势、新水平、新原理和新技术比较全面地介绍给读者，使读者尤其从事该专题、该领域研究工作的读者获益匪浅。因此，综述是教学、科研以及生产的重要参考资料。</w:t>
      </w:r>
    </w:p>
    <w:p>
      <w:pPr>
        <w:ind w:left="0" w:right="0" w:firstLine="560"/>
        <w:spacing w:before="450" w:after="450" w:line="312" w:lineRule="auto"/>
      </w:pPr>
      <w:r>
        <w:rPr>
          <w:rFonts w:ascii="宋体" w:hAnsi="宋体" w:eastAsia="宋体" w:cs="宋体"/>
          <w:color w:val="000"/>
          <w:sz w:val="28"/>
          <w:szCs w:val="28"/>
        </w:rPr>
        <w:t xml:space="preserve">2.综述的类型</w:t>
      </w:r>
    </w:p>
    <w:p>
      <w:pPr>
        <w:ind w:left="0" w:right="0" w:firstLine="560"/>
        <w:spacing w:before="450" w:after="450" w:line="312" w:lineRule="auto"/>
      </w:pPr>
      <w:r>
        <w:rPr>
          <w:rFonts w:ascii="宋体" w:hAnsi="宋体" w:eastAsia="宋体" w:cs="宋体"/>
          <w:color w:val="000"/>
          <w:sz w:val="28"/>
          <w:szCs w:val="28"/>
        </w:rPr>
        <w:t xml:space="preserve">根据搜集的原始文献资料数量、提炼加工程度、组织写作形式以及学术水平的高低，综述可分为归纳性、普通性和评论性三类。</w:t>
      </w:r>
    </w:p>
    <w:p>
      <w:pPr>
        <w:ind w:left="0" w:right="0" w:firstLine="560"/>
        <w:spacing w:before="450" w:after="450" w:line="312" w:lineRule="auto"/>
      </w:pPr>
      <w:r>
        <w:rPr>
          <w:rFonts w:ascii="宋体" w:hAnsi="宋体" w:eastAsia="宋体" w:cs="宋体"/>
          <w:color w:val="000"/>
          <w:sz w:val="28"/>
          <w:szCs w:val="28"/>
        </w:rPr>
        <w:t xml:space="preserve">&gt;二、综述的书写格式</w:t>
      </w:r>
    </w:p>
    <w:p>
      <w:pPr>
        <w:ind w:left="0" w:right="0" w:firstLine="560"/>
        <w:spacing w:before="450" w:after="450" w:line="312" w:lineRule="auto"/>
      </w:pPr>
      <w:r>
        <w:rPr>
          <w:rFonts w:ascii="宋体" w:hAnsi="宋体" w:eastAsia="宋体" w:cs="宋体"/>
          <w:color w:val="000"/>
          <w:sz w:val="28"/>
          <w:szCs w:val="28"/>
        </w:rPr>
        <w:t xml:space="preserve">1.前言与一般科技论文一样，前言又称引言，是将读者导人论文主题的部分，主要叙述综述的目的和作用，概述主题的有关概念和定义，简述所选择主题的历史背景、发展过程、现状、争论焦点、应用价值和实践意义，同时还可限定综述的范围.使读者对综述的主题有一个初步的印象。这部分约200～300字。</w:t>
      </w:r>
    </w:p>
    <w:p>
      <w:pPr>
        <w:ind w:left="0" w:right="0" w:firstLine="560"/>
        <w:spacing w:before="450" w:after="450" w:line="312" w:lineRule="auto"/>
      </w:pPr>
      <w:r>
        <w:rPr>
          <w:rFonts w:ascii="宋体" w:hAnsi="宋体" w:eastAsia="宋体" w:cs="宋体"/>
          <w:color w:val="000"/>
          <w:sz w:val="28"/>
          <w:szCs w:val="28"/>
        </w:rPr>
        <w:t xml:space="preserve">(1)历史发展：按时间顺序，简述该主题的来龙去脉，发展概况及各阶段的研究水平。</w:t>
      </w:r>
    </w:p>
    <w:p>
      <w:pPr>
        <w:ind w:left="0" w:right="0" w:firstLine="560"/>
        <w:spacing w:before="450" w:after="450" w:line="312" w:lineRule="auto"/>
      </w:pPr>
      <w:r>
        <w:rPr>
          <w:rFonts w:ascii="宋体" w:hAnsi="宋体" w:eastAsia="宋体" w:cs="宋体"/>
          <w:color w:val="000"/>
          <w:sz w:val="28"/>
          <w:szCs w:val="28"/>
        </w:rPr>
        <w:t xml:space="preserve">(3)发展前景预测：通过纵横对比，肯定该主题的研究水平，指出存在的问题，提出可能的发展趋势，指明研究方向，提示研究的捷径。</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&gt;三、综述的写作步骤和注意事项</w:t>
      </w:r>
    </w:p>
    <w:p>
      <w:pPr>
        <w:ind w:left="0" w:right="0" w:firstLine="560"/>
        <w:spacing w:before="450" w:after="450" w:line="312" w:lineRule="auto"/>
      </w:pPr>
      <w:r>
        <w:rPr>
          <w:rFonts w:ascii="宋体" w:hAnsi="宋体" w:eastAsia="宋体" w:cs="宋体"/>
          <w:color w:val="000"/>
          <w:sz w:val="28"/>
          <w:szCs w:val="28"/>
        </w:rPr>
        <w:t xml:space="preserve">1.综述的写作步骤。</w:t>
      </w:r>
    </w:p>
    <w:p>
      <w:pPr>
        <w:ind w:left="0" w:right="0" w:firstLine="560"/>
        <w:spacing w:before="450" w:after="450" w:line="312" w:lineRule="auto"/>
      </w:pPr>
      <w:r>
        <w:rPr>
          <w:rFonts w:ascii="宋体" w:hAnsi="宋体" w:eastAsia="宋体" w:cs="宋体"/>
          <w:color w:val="000"/>
          <w:sz w:val="28"/>
          <w:szCs w:val="28"/>
        </w:rPr>
        <w:t xml:space="preserve">(1)选题：综述的选题应遵循以下几个原则：</w:t>
      </w:r>
    </w:p>
    <w:p>
      <w:pPr>
        <w:ind w:left="0" w:right="0" w:firstLine="560"/>
        <w:spacing w:before="450" w:after="450" w:line="312" w:lineRule="auto"/>
      </w:pPr>
      <w:r>
        <w:rPr>
          <w:rFonts w:ascii="宋体" w:hAnsi="宋体" w:eastAsia="宋体" w:cs="宋体"/>
          <w:color w:val="000"/>
          <w:sz w:val="28"/>
          <w:szCs w:val="28"/>
        </w:rPr>
        <w:t xml:space="preserve">①选择的专题或领域：应是近年来进展甚快、内容新颖、知识尚未普及而研究报告积累甚多的主题;或研究结论不一致有争论的主题或是新发现和新技术在我国有应用价值的主题。</w:t>
      </w:r>
    </w:p>
    <w:p>
      <w:pPr>
        <w:ind w:left="0" w:right="0" w:firstLine="560"/>
        <w:spacing w:before="450" w:after="450" w:line="312" w:lineRule="auto"/>
      </w:pPr>
      <w:r>
        <w:rPr>
          <w:rFonts w:ascii="宋体" w:hAnsi="宋体" w:eastAsia="宋体" w:cs="宋体"/>
          <w:color w:val="000"/>
          <w:sz w:val="28"/>
          <w:szCs w:val="28"/>
        </w:rPr>
        <w:t xml:space="preserve">③题目要具体、明确，范围不宜过大。切忌无的放矢，泛泛而谈。</w:t>
      </w:r>
    </w:p>
    <w:p>
      <w:pPr>
        <w:ind w:left="0" w:right="0" w:firstLine="560"/>
        <w:spacing w:before="450" w:after="450" w:line="312" w:lineRule="auto"/>
      </w:pPr>
      <w:r>
        <w:rPr>
          <w:rFonts w:ascii="宋体" w:hAnsi="宋体" w:eastAsia="宋体" w:cs="宋体"/>
          <w:color w:val="000"/>
          <w:sz w:val="28"/>
          <w:szCs w:val="28"/>
        </w:rPr>
        <w:t xml:space="preserve">④选题必须有所创新，具有实用价值。</w:t>
      </w:r>
    </w:p>
    <w:p>
      <w:pPr>
        <w:ind w:left="0" w:right="0" w:firstLine="560"/>
        <w:spacing w:before="450" w:after="450" w:line="312" w:lineRule="auto"/>
      </w:pPr>
      <w:r>
        <w:rPr>
          <w:rFonts w:ascii="宋体" w:hAnsi="宋体" w:eastAsia="宋体" w:cs="宋体"/>
          <w:color w:val="000"/>
          <w:sz w:val="28"/>
          <w:szCs w:val="28"/>
        </w:rPr>
        <w:t xml:space="preserve">(4)撰写成文：撰写综述之前，应先拟定写作大纲，然后写出初稿，待“创作热”冷却后进行修改。</w:t>
      </w:r>
    </w:p>
    <w:p>
      <w:pPr>
        <w:ind w:left="0" w:right="0" w:firstLine="560"/>
        <w:spacing w:before="450" w:after="450" w:line="312" w:lineRule="auto"/>
      </w:pPr>
      <w:r>
        <w:rPr>
          <w:rFonts w:ascii="宋体" w:hAnsi="宋体" w:eastAsia="宋体" w:cs="宋体"/>
          <w:color w:val="000"/>
          <w:sz w:val="28"/>
          <w:szCs w:val="28"/>
        </w:rPr>
        <w:t xml:space="preserve">2.撰写综述的注意事项。</w:t>
      </w:r>
    </w:p>
    <w:p>
      <w:pPr>
        <w:ind w:left="0" w:right="0" w:firstLine="560"/>
        <w:spacing w:before="450" w:after="450" w:line="312" w:lineRule="auto"/>
      </w:pPr>
      <w:r>
        <w:rPr>
          <w:rFonts w:ascii="宋体" w:hAnsi="宋体" w:eastAsia="宋体" w:cs="宋体"/>
          <w:color w:val="000"/>
          <w:sz w:val="28"/>
          <w:szCs w:val="28"/>
        </w:rPr>
        <w:t xml:space="preserve">(1)综述内容应是前人未曾写过的。如已有人发表过类似综述，一般不宜重复，更不能以他人综述之内容作为自己综述的素材。</w:t>
      </w:r>
    </w:p>
    <w:p>
      <w:pPr>
        <w:ind w:left="0" w:right="0" w:firstLine="560"/>
        <w:spacing w:before="450" w:after="450" w:line="312" w:lineRule="auto"/>
      </w:pPr>
      <w:r>
        <w:rPr>
          <w:rFonts w:ascii="宋体" w:hAnsi="宋体" w:eastAsia="宋体" w:cs="宋体"/>
          <w:color w:val="000"/>
          <w:sz w:val="28"/>
          <w:szCs w:val="28"/>
        </w:rPr>
        <w:t xml:space="preserve">(2)对于某些新知识领域、新技术，写作时可以追溯该主题的发展过程，适当增加一些基础知识内容，以便读者理解。对于人所共知或知之甚多的主题，应只写其新进展、新动向、新发展，不重复别人已综述过的前一阶段的研究状况。</w:t>
      </w:r>
    </w:p>
    <w:p>
      <w:pPr>
        <w:ind w:left="0" w:right="0" w:firstLine="560"/>
        <w:spacing w:before="450" w:after="450" w:line="312" w:lineRule="auto"/>
      </w:pPr>
      <w:r>
        <w:rPr>
          <w:rFonts w:ascii="宋体" w:hAnsi="宋体" w:eastAsia="宋体" w:cs="宋体"/>
          <w:color w:val="000"/>
          <w:sz w:val="28"/>
          <w:szCs w:val="28"/>
        </w:rPr>
        <w:t xml:space="preserve">(3)综述的素材来自前人的研究报告，必须忠实原文，不可断章取义，歪曲前人的观点。</w:t>
      </w:r>
    </w:p>
    <w:p>
      <w:pPr>
        <w:ind w:left="0" w:right="0" w:firstLine="560"/>
        <w:spacing w:before="450" w:after="450" w:line="312" w:lineRule="auto"/>
      </w:pPr>
      <w:r>
        <w:rPr>
          <w:rFonts w:ascii="宋体" w:hAnsi="宋体" w:eastAsia="宋体" w:cs="宋体"/>
          <w:color w:val="000"/>
          <w:sz w:val="28"/>
          <w:szCs w:val="28"/>
        </w:rPr>
        <w:t xml:space="preserve">(5)撰写综述时，搜集的文献资料尽可能齐全，切忌随便收集一些文献就动手撰写，更忌讳阅读了几篇中文资料，便拼凑成一篇所谓的综述。</w:t>
      </w:r>
    </w:p>
    <w:p>
      <w:pPr>
        <w:ind w:left="0" w:right="0" w:firstLine="560"/>
        <w:spacing w:before="450" w:after="450" w:line="312" w:lineRule="auto"/>
      </w:pPr>
      <w:r>
        <w:rPr>
          <w:rFonts w:ascii="宋体" w:hAnsi="宋体" w:eastAsia="宋体" w:cs="宋体"/>
          <w:color w:val="000"/>
          <w:sz w:val="28"/>
          <w:szCs w:val="28"/>
        </w:rPr>
        <w:t xml:space="preserve">(6)综述的原始素材应体现出一个“新”字，亦即必须有最近最新发表的文献，一般不将教科书、专著列为参考文献。</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综述性论文范文11</w:t>
      </w:r>
    </w:p>
    <w:p>
      <w:pPr>
        <w:ind w:left="0" w:right="0" w:firstLine="560"/>
        <w:spacing w:before="450" w:after="450" w:line="312" w:lineRule="auto"/>
      </w:pPr>
      <w:r>
        <w:rPr>
          <w:rFonts w:ascii="宋体" w:hAnsi="宋体" w:eastAsia="宋体" w:cs="宋体"/>
          <w:color w:val="000"/>
          <w:sz w:val="28"/>
          <w:szCs w:val="28"/>
        </w:rPr>
        <w:t xml:space="preserve">论文综述范文写法如下：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文献综述的标题一般多是在设计（论文）选题的标题后加“文献综述”字样。</w:t>
      </w:r>
    </w:p>
    <w:p>
      <w:pPr>
        <w:ind w:left="0" w:right="0" w:firstLine="560"/>
        <w:spacing w:before="450" w:after="450" w:line="312" w:lineRule="auto"/>
      </w:pPr>
      <w:r>
        <w:rPr>
          <w:rFonts w:ascii="宋体" w:hAnsi="宋体" w:eastAsia="宋体" w:cs="宋体"/>
          <w:color w:val="000"/>
          <w:sz w:val="28"/>
          <w:szCs w:val="28"/>
        </w:rPr>
        <w:t xml:space="preserve">2、提要或前言</w:t>
      </w:r>
    </w:p>
    <w:p>
      <w:pPr>
        <w:ind w:left="0" w:right="0" w:firstLine="560"/>
        <w:spacing w:before="450" w:after="450" w:line="312" w:lineRule="auto"/>
      </w:pPr>
      <w:r>
        <w:rPr>
          <w:rFonts w:ascii="宋体" w:hAnsi="宋体" w:eastAsia="宋体" w:cs="宋体"/>
          <w:color w:val="000"/>
          <w:sz w:val="28"/>
          <w:szCs w:val="28"/>
        </w:rPr>
        <w:t xml:space="preserve">此部分一般不用专设标题，而是直接作为整个文献综述的开篇部分。内容是简要介绍本课题研究的意义；将要解决的主要问题；如果本课题涉及到较前沿的理论，还应对该理论进行简要介绍；最后要介绍研究者搜集的资料范围及资料来源。</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这是论文文献综述的核心部分。应在归类整理的基础上，对自己搜集到的有用资料进行系统介绍。</w:t>
      </w:r>
    </w:p>
    <w:p>
      <w:pPr>
        <w:ind w:left="0" w:right="0" w:firstLine="560"/>
        <w:spacing w:before="450" w:after="450" w:line="312" w:lineRule="auto"/>
      </w:pPr>
      <w:r>
        <w:rPr>
          <w:rFonts w:ascii="宋体" w:hAnsi="宋体" w:eastAsia="宋体" w:cs="宋体"/>
          <w:color w:val="000"/>
          <w:sz w:val="28"/>
          <w:szCs w:val="28"/>
        </w:rPr>
        <w:t xml:space="preserve">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w:t>
      </w:r>
    </w:p>
    <w:p>
      <w:pPr>
        <w:ind w:left="0" w:right="0" w:firstLine="560"/>
        <w:spacing w:before="450" w:after="450" w:line="312" w:lineRule="auto"/>
      </w:pPr>
      <w:r>
        <w:rPr>
          <w:rFonts w:ascii="宋体" w:hAnsi="宋体" w:eastAsia="宋体" w:cs="宋体"/>
          <w:color w:val="000"/>
          <w:sz w:val="28"/>
          <w:szCs w:val="28"/>
        </w:rPr>
        <w:t xml:space="preserve">其二、既要有概括的介绍，又要有重点介绍。根据自己的分类，对各类研究先做概括介绍，然后对此类研究中具有代表性的成果进行重点介绍。</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综述性论文范文12</w:t>
      </w:r>
    </w:p>
    <w:p>
      <w:pPr>
        <w:ind w:left="0" w:right="0" w:firstLine="560"/>
        <w:spacing w:before="450" w:after="450" w:line="312" w:lineRule="auto"/>
      </w:pPr>
      <w:r>
        <w:rPr>
          <w:rFonts w:ascii="宋体" w:hAnsi="宋体" w:eastAsia="宋体" w:cs="宋体"/>
          <w:color w:val="000"/>
          <w:sz w:val="28"/>
          <w:szCs w:val="28"/>
        </w:rPr>
        <w:t xml:space="preserve">&gt;对哲学与科学矛盾两重性的辩证理解</w:t>
      </w:r>
    </w:p>
    <w:p>
      <w:pPr>
        <w:ind w:left="0" w:right="0" w:firstLine="560"/>
        <w:spacing w:before="450" w:after="450" w:line="312" w:lineRule="auto"/>
      </w:pPr>
      <w:r>
        <w:rPr>
          <w:rFonts w:ascii="宋体" w:hAnsi="宋体" w:eastAsia="宋体" w:cs="宋体"/>
          <w:color w:val="000"/>
          <w:sz w:val="28"/>
          <w:szCs w:val="28"/>
        </w:rPr>
        <w:t xml:space="preserve">哲学和科学具有矛盾两重性关系，全部问题都在于对这种关系做出辩证理解与界说。从一般或笼统的意义上说，即从哲学和科学的一般特征与联系上说，哲学当然也是科学的一个部类，也是作为“知识体系”的科学系统中的一个重要部门。</w:t>
      </w:r>
    </w:p>
    <w:p>
      <w:pPr>
        <w:ind w:left="0" w:right="0" w:firstLine="560"/>
        <w:spacing w:before="450" w:after="450" w:line="312" w:lineRule="auto"/>
      </w:pPr>
      <w:r>
        <w:rPr>
          <w:rFonts w:ascii="宋体" w:hAnsi="宋体" w:eastAsia="宋体" w:cs="宋体"/>
          <w:color w:val="000"/>
          <w:sz w:val="28"/>
          <w:szCs w:val="28"/>
        </w:rPr>
        <w:t xml:space="preserve">然而，这种认识还属于一般认识，它只表明二者所具有的某种普遍的共同特征，而没有深入体现二者的不同本质及其区别。如果从哲学和科学的特定含义或不同的特殊本质来看，哲学和科学的确定区别就显示出来，哲学就不再是科学的一个部类。也就是说，哲学并不是实证性的科学系统即“实证科学”系统的一个部门，而是一种完全不同于实证科学的具有思辨性与超验性特征的特殊的逻辑思维体系。在一般或笼统的意义上说，哲学也是科学，但在特定或严格的意义上说，哲学就不是科学。由于哲学和科学分别具有自身的特殊本质，二者之间也就具有确定的本质区别。由此，在严格的意义上，我们也只能说，哲学不是科学，哲学就是哲学，而科学也不是哲学，科学就是科学。当然，这样的界说又有“同义反复”之嫌。</w:t>
      </w:r>
    </w:p>
    <w:p>
      <w:pPr>
        <w:ind w:left="0" w:right="0" w:firstLine="560"/>
        <w:spacing w:before="450" w:after="450" w:line="312" w:lineRule="auto"/>
      </w:pPr>
      <w:r>
        <w:rPr>
          <w:rFonts w:ascii="宋体" w:hAnsi="宋体" w:eastAsia="宋体" w:cs="宋体"/>
          <w:color w:val="000"/>
          <w:sz w:val="28"/>
          <w:szCs w:val="28"/>
        </w:rPr>
        <w:t xml:space="preserve">因此，我们又需考虑如何在界说二者关系时能把普遍性和特殊性结合起来，从而形成一个既反映二者的一般联系又体现二者本质区别的界说。在这种“矛盾”的意义上，我们就只能“辩证”地说：“哲学既是一门科学，又不是一门科学。”在这里，“辩证思维”真正体现出一种“矛盾的两重性”，即体现出一种对矛盾双方的复杂关系及其具体含义进行全面性认识的特征。这种辩证综合的全面性认识在于：一方面，我们可以说“哲学就是科学”。在这里，“科学”的含义就是指“知识体系”而不是指“实证科学”。这一界说，主要是就“哲学”与作为“知识体系”的科学的一般关系而言。</w:t>
      </w:r>
    </w:p>
    <w:p>
      <w:pPr>
        <w:ind w:left="0" w:right="0" w:firstLine="560"/>
        <w:spacing w:before="450" w:after="450" w:line="312" w:lineRule="auto"/>
      </w:pPr>
      <w:r>
        <w:rPr>
          <w:rFonts w:ascii="宋体" w:hAnsi="宋体" w:eastAsia="宋体" w:cs="宋体"/>
          <w:color w:val="000"/>
          <w:sz w:val="28"/>
          <w:szCs w:val="28"/>
        </w:rPr>
        <w:t xml:space="preserve">在这种一般性认识中，哲学作为一门“学科”还被包含在作为“知识体系”的“科学”之中，由此哲学也就成为“科学”的一部分。另一方面，我们也可以说“哲学又不是科学”。在这里，“科学”的含义就不再是指一般“知识体系”而是指“实证科学”。因此，这一界说主要是着眼于“哲学”与作为“实证科学”的“科学”的本质区别。在这一界说或认识中，哲学作为“思辨的”学科或学说已不再等同于“实证性”科学而被包含在“科学”之中，由此，哲学也就不再是“科学”的一部分。事实上，说“哲学既是科学又不是科学”，无非是说，哲学作为一门特殊的思辨的学科也被一般包含在“知识体系”中，因而哲学即是“科学”，但同时，哲学作为一门特殊的思辨的学科又与作为“实证科学”的“科学”具有本质区别，因而哲学又不是“科学”，而是超越于“科学”体系之上。</w:t>
      </w:r>
    </w:p>
    <w:p>
      <w:pPr>
        <w:ind w:left="0" w:right="0" w:firstLine="560"/>
        <w:spacing w:before="450" w:after="450" w:line="312" w:lineRule="auto"/>
      </w:pPr>
      <w:r>
        <w:rPr>
          <w:rFonts w:ascii="宋体" w:hAnsi="宋体" w:eastAsia="宋体" w:cs="宋体"/>
          <w:color w:val="000"/>
          <w:sz w:val="28"/>
          <w:szCs w:val="28"/>
        </w:rPr>
        <w:t xml:space="preserve">显然，当我们说哲学“既是科学”时，这里的“科学”是指“知识体系”（可将作为“知识体系”的科学界定为“大科学”），而当我们说哲学“又不是科学”时，这里的“科学”则是指“实证科学”（也可将作为“实证科学”的科学界定为“小科学”）。由此，“哲学”就是一种“大科学”意义上的科学而并不是“小科学”意义上的科学。换言之，也只有在“科学”的广义即非严格意义上，哲学才可被视为一门科学，而在“科学”的狭义即严格意义上，哲学就不是科学或不应被视为一门科学。因此，“哲学既是科学又不是科学”的命题就包含着理性思维的辩证矛盾，并体现出“辩证逻辑”的本质特征。在这一命题中，第一个“科学”概念和第二个“科学”概念具有不同含义，前者是指非严格意义上的科学（即“知识体系”），而后者是指严格意义上的科学（即“实证科学”）。如果从形式逻辑的角度来看，这样的命题或界说就有偷换概念之嫌，或者有违反“不矛盾律”、“同一律”之嫌。然而，若从辩证逻辑的角度来考察，上述命题就完全合理，并且也不违反逻辑思维的规律或理性推论的规则。显然，由于“科学”本身具有两重含义或意义，因而说科学是“知识体系”与说科学是“实证科学”就都没有错，也因此，在上述命题中同时引入“科学”的两重含义或意义而加以综合的辩证界说也就没有错，相反，这种界说或界定恰好能揭示概念的矛盾本性，从而体现出辩证思维的本质特征。在这里，如果固守“形式逻辑”的“非思辨”的形式化思维规则（如“同一律”、“不矛盾律”及“排中律”等），那就只能是在“哲学”自身的本质上界定哲学，从而只能得出“哲学就是哲学”的命题，这显然属于“同义反复”。</w:t>
      </w:r>
    </w:p>
    <w:p>
      <w:pPr>
        <w:ind w:left="0" w:right="0" w:firstLine="560"/>
        <w:spacing w:before="450" w:after="450" w:line="312" w:lineRule="auto"/>
      </w:pPr>
      <w:r>
        <w:rPr>
          <w:rFonts w:ascii="宋体" w:hAnsi="宋体" w:eastAsia="宋体" w:cs="宋体"/>
          <w:color w:val="000"/>
          <w:sz w:val="28"/>
          <w:szCs w:val="28"/>
        </w:rPr>
        <w:t xml:space="preserve">此外，还有两种情况，一是在“科学”的狭义上界定二者关系而得出“哲学不是科学”的命题，二是在“科学”的广义上界定二者关系而得出“哲学就是科学”的命题。然而，“哲学不是科学”或“哲学就是科学”的命题显然都有简单化的“片面界定”的缺陷，同时，两个命题也形成外在对立。由此，上述三种界定都没有真实地、全面地反映哲学和科学的辩证关系。因此，也只有提出“哲学既是科学又不是科学”的命题并加以辩证的解说，才能真实地、全面地揭示与把握二者关系。还应看到，在辩证逻辑的概念、判断与推理中，包含辩证矛盾不仅无法避免，而且还完全必要，矛盾的两重性思维也正是“思辨的”哲学思维亦即“辩证逻辑”的一种形式、一种方法、一种规则。</w:t>
      </w:r>
    </w:p>
    <w:p>
      <w:pPr>
        <w:ind w:left="0" w:right="0" w:firstLine="560"/>
        <w:spacing w:before="450" w:after="450" w:line="312" w:lineRule="auto"/>
      </w:pPr>
      <w:r>
        <w:rPr>
          <w:rFonts w:ascii="宋体" w:hAnsi="宋体" w:eastAsia="宋体" w:cs="宋体"/>
          <w:color w:val="000"/>
          <w:sz w:val="28"/>
          <w:szCs w:val="28"/>
        </w:rPr>
        <w:t xml:space="preserve">上述“哲学既是科学又不是科学”（以及“哲学是一门特殊的思辨的科学”）的命题，也同样具有思维的确定性，不过这种确定性已扬弃了单纯的形式规定性而表现为具有真实内容的辩证的矛盾性。在这里，“辩证思维”或“思辨”已把一般和特殊、属和种、相同和相异、相对和绝对、广义和狭义等等事物的区别或矛盾揭示出来，从而也就在一般联系中深入揭示出研究对象的本质区别。事实上，也只有辩证逻辑的这种矛盾性思维才能真实地、全面地反映哲学和科学的真实关系，进而深入认识二者关系的历史演变。辩证思维所揭示的哲学和科学的“辩证关系”的“逻辑”也必然与二者关系“实际演进”的“历史”具有统一性。由此，在二者关系上体现的“逻辑”与“历史”的矛盾也就可望在辩证思维中达到统一。</w:t>
      </w:r>
    </w:p>
    <w:p>
      <w:pPr>
        <w:ind w:left="0" w:right="0" w:firstLine="560"/>
        <w:spacing w:before="450" w:after="450" w:line="312" w:lineRule="auto"/>
      </w:pPr>
      <w:r>
        <w:rPr>
          <w:rFonts w:ascii="宋体" w:hAnsi="宋体" w:eastAsia="宋体" w:cs="宋体"/>
          <w:color w:val="000"/>
          <w:sz w:val="28"/>
          <w:szCs w:val="28"/>
        </w:rPr>
        <w:t xml:space="preserve">&gt;哲学只能是一门“思辨的科学”而不可能是一门实证科学</w:t>
      </w:r>
    </w:p>
    <w:p>
      <w:pPr>
        <w:ind w:left="0" w:right="0" w:firstLine="560"/>
        <w:spacing w:before="450" w:after="450" w:line="312" w:lineRule="auto"/>
      </w:pPr>
      <w:r>
        <w:rPr>
          <w:rFonts w:ascii="宋体" w:hAnsi="宋体" w:eastAsia="宋体" w:cs="宋体"/>
          <w:color w:val="000"/>
          <w:sz w:val="28"/>
          <w:szCs w:val="28"/>
        </w:rPr>
        <w:t xml:space="preserve">通过上述分析可知，把哲学看做一门科学的意义仅是指哲学本身也构成一门学科亦即“思辨的科学”，因而也可被包括在科学的“知识体系”中。然而，哲学作为“思辨的科学”（亦即“思辨哲学”）仍与“实证科学”具有本质区别。从“科学”本身的角度来看，“科学”也呈现出两种形态：一种是在科学的严格意义上存在的“实证科学”，另一种是在科学与哲学关系上呈现的“思辨科学”。在这里，也应注意把“科学”的这两种形态区别开来，即把“科学”的严格意义（“实证科学”意义，这是科学的一种内在本质）与“科学”的非严格意义（“思辨科学”意义，这是科学与哲学的一种外在关联）区别开来。事实上，“思辨科学”概念中的“科学”也并非是严格意义上的“科学”，而只是指非严格意义上的“科学”（亦即“哲学”本身）。因此，界定“哲学”是一门“思辨的科学”的最终意义也仍在于把握哲学的本质特征及其与科学的区别。因此，对哲学本性及其与科学区别的辩证认识就可深化为下述命题：“哲学只能是一门特殊的思辨的科学，而不可能是一门实证的科学。”这一命题主要包含下述含义：首先，“思辨”是哲学的本质特征或特殊本质，亦即是哲学（作为一个“种”概念）的特定本质。在这里，“科学”概念也是在一般广义上使用，即指一种“知识体系”，在此意义上，“科学”（作为一个“属”概念）就可包含“哲学”。</w:t>
      </w:r>
    </w:p>
    <w:p>
      <w:pPr>
        <w:ind w:left="0" w:right="0" w:firstLine="560"/>
        <w:spacing w:before="450" w:after="450" w:line="312" w:lineRule="auto"/>
      </w:pPr>
      <w:r>
        <w:rPr>
          <w:rFonts w:ascii="宋体" w:hAnsi="宋体" w:eastAsia="宋体" w:cs="宋体"/>
          <w:color w:val="000"/>
          <w:sz w:val="28"/>
          <w:szCs w:val="28"/>
        </w:rPr>
        <w:t xml:space="preserve">因此，说哲学是一门特殊的“思辨的科学”，不过是说，“哲学”作为一门思辨的学科是可以被包括在广义的作为“知识体系”的科学系统中的。即使这样把哲学界定为一门“思辨的科学”，也并没有把“哲学”和严格意义的“科学”混同起来，“哲学”作为一门特殊的“思辨的科学”仍具有与一般狭义的“科学”亦即“实证科学”的本质区别。事实上，要把哲学与科学既相联系又相区别开来，除了说“哲学是一门特殊的思辨的科学”之外，并没有别的方法。在西方哲学史上，亚里士多德、康德、黑格尔等哲学家也都把哲学视为一门特殊的从事概念推演的纯粹思辨性的科学或学科，而他们界定哲学的本意或要旨也正在于要把哲学同一切经验科学或实证科学区别开来。亚里士多德提出了最初的科学分类思想，其中哲学（他称为神学或第一哲学）就已具有研究“存在”的超验、思辨的特性，哲学作为“本体之学”或“形而上学”就已和数学、物理学等专门的科学区别开来。[2]（P57、P222）康德则更明确地认定哲学应是一种“能够作为科学出现的未来形而上学”，或一种“纯粹理性的思辨科学”[3]（P168）。其后，黑格尔进一步把哲学界定为“思辨哲学”或“思辨的科学”而与具有认识的相对性与局限性的“实证科学”或“经验科学”[4]（P9、P58）区别开来。</w:t>
      </w:r>
    </w:p>
    <w:p>
      <w:pPr>
        <w:ind w:left="0" w:right="0" w:firstLine="560"/>
        <w:spacing w:before="450" w:after="450" w:line="312" w:lineRule="auto"/>
      </w:pPr>
      <w:r>
        <w:rPr>
          <w:rFonts w:ascii="宋体" w:hAnsi="宋体" w:eastAsia="宋体" w:cs="宋体"/>
          <w:color w:val="000"/>
          <w:sz w:val="28"/>
          <w:szCs w:val="28"/>
        </w:rPr>
        <w:t xml:space="preserve">依据这些哲学家对哲学本质的理解与界说，我们也完全可以把哲学界定为一门特殊的“思辨的科学”或“思辨哲学”。其次，“实证”是科学的本质特征并由此与哲学区别开来。诚然，科学活动也要运用一定的理性思维或逻辑推论，也要对经验材料进行一定的理论概括或总结，然而，科学研究的根本方法却并非思辨或纯粹的逻辑推论，而是必须依靠经验观察与实验，而科学的理性思维或推论也要以现实事物为对象，要以对现实世界的经验观察为基础。因此，科学也就总是具有一定的“对象性”、“经验性”，或者说，科学最终还是以经验观察为基础或依据，因而不可避免地具有经验性与实证性的基本特征。诚如黑格尔所说：“一切科学方法总是基于直接的事实，给予的材料，或权宜的假设。在这两种情形之下，都不能满足必然性的形式。所以，凡是志在弥补这种缺陷以达到真正必然性的知识的反思，就是思辨的思维，亦即真正的哲学思维。”[4]（P48）由于哲学和科学在研究方法或认识方式上的特征恰好相反，因而二者在推进人类认识上也就具有“互异互补”的性质。</w:t>
      </w:r>
    </w:p>
    <w:p>
      <w:pPr>
        <w:ind w:left="0" w:right="0" w:firstLine="560"/>
        <w:spacing w:before="450" w:after="450" w:line="312" w:lineRule="auto"/>
      </w:pPr>
      <w:r>
        <w:rPr>
          <w:rFonts w:ascii="宋体" w:hAnsi="宋体" w:eastAsia="宋体" w:cs="宋体"/>
          <w:color w:val="000"/>
          <w:sz w:val="28"/>
          <w:szCs w:val="28"/>
        </w:rPr>
        <w:t xml:space="preserve">再次，认识哲学与科学关系的要旨还在于把二者区别开来，而此种区别的本质又在于哲学具有“超科学性”。诚然，哲学也具有一定的“科学性”，但哲学的“科学性”也仅是哲学的一种属性，哲学还具有一定的“人学性”乃至“神学性”（历史上的哲学总具有与宗教的密切联系），然而，哲学的根本特性却并非“科学性”或“人学性”，或者说，哲学既非“科学”亦非“人学”，哲学就是哲学，哲学的根本特性是“思辨性”，哲学乃是一门特殊的从事理性思维与逻辑论证的思辨的学科。哲学的思辨性或其理性批判与反思的形上本质，构成了哲学的“超科学性”，并最终将自身与科学区别开来。</w:t>
      </w:r>
    </w:p>
    <w:p>
      <w:pPr>
        <w:ind w:left="0" w:right="0" w:firstLine="560"/>
        <w:spacing w:before="450" w:after="450" w:line="312" w:lineRule="auto"/>
      </w:pPr>
      <w:r>
        <w:rPr>
          <w:rFonts w:ascii="宋体" w:hAnsi="宋体" w:eastAsia="宋体" w:cs="宋体"/>
          <w:color w:val="000"/>
          <w:sz w:val="28"/>
          <w:szCs w:val="28"/>
        </w:rPr>
        <w:t xml:space="preserve">&gt;国内流行的哲学定义的缺陷</w:t>
      </w:r>
    </w:p>
    <w:p>
      <w:pPr>
        <w:ind w:left="0" w:right="0" w:firstLine="560"/>
        <w:spacing w:before="450" w:after="450" w:line="312" w:lineRule="auto"/>
      </w:pPr>
      <w:r>
        <w:rPr>
          <w:rFonts w:ascii="宋体" w:hAnsi="宋体" w:eastAsia="宋体" w:cs="宋体"/>
          <w:color w:val="000"/>
          <w:sz w:val="28"/>
          <w:szCs w:val="28"/>
        </w:rPr>
        <w:t xml:space="preserve">从目前国内流行的哲学教科书或一些论着的认识来看，一个严重缺陷也正在于把哲学与科学混同起来进而取消了二者的区别。国内通行的哲学定义也主要是把哲学界定为一种关于“世界观”的学问或“理论体系”，或认为哲学就是“关于世界观发展的最一般规律的科学”，即认定哲学的基本特征或根本特征就在于“世界观”，哲学具有和“世界观”基本一致的性质。如有关哲学教科书提出：“哲学是人们关于世界的总的看法或根本观点，是关于世界观的学问。”又说：“哲学则是关于世界观和方法论的理论体系，或者说，是系统化、理论化的世界观和方法论。”[5]（P4）我国出版的《哲学百科全书》也提出：“哲学是世界观的理论形式，是关于自然界、社会和人类思维及其发展的最一般规律的学问。</w:t>
      </w:r>
    </w:p>
    <w:p>
      <w:pPr>
        <w:ind w:left="0" w:right="0" w:firstLine="560"/>
        <w:spacing w:before="450" w:after="450" w:line="312" w:lineRule="auto"/>
      </w:pPr>
      <w:r>
        <w:rPr>
          <w:rFonts w:ascii="宋体" w:hAnsi="宋体" w:eastAsia="宋体" w:cs="宋体"/>
          <w:color w:val="000"/>
          <w:sz w:val="28"/>
          <w:szCs w:val="28"/>
        </w:rPr>
        <w:t xml:space="preserve">”[6]（P1）上述教科书或词典认为哲学是“世界观的理论体系”或是“系统化、理论化的世界观”，实际上就已取消了哲学的本质内涵即形而上学的本性，由此也就不可能再划清哲学与世界观、哲学与科学的界限。按照哲学教科书的界定，所谓“世界观，就是人们对于包括自然界、社会和人的精神世界在内的整个世界的一般看法和根本观点”[5]（P3），而“哲学”和“世界观”的区别也仅仅在于“哲学”是“系统化、理论化的世界观”或是“世界观的理论形式”。但实际上，无论是“世界观”、“世界观的理论形式”，还是“世界观的理论体系”，都不具有哲学的形而上学的性质与意义，因而也都不可能体现出哲学的本质内涵。就“世界观”或“世界观的理论体系”而言，其认识对象就是“现实世界”，而其认识形式或认识途径也主要是对“现实世界”或“整个世界”发展的“最一般规律”的认识或反映，由此形成“人们关于整个世界的总的看法和根本观点”。但究其实质，这种对“世界”的认识或反映都只具有客观的、经验的认识意义，而不具有主观的、超验的或思辨的认识意义。也就是说，“世界观”或“世界观的理论体系”在本质上也完全属于经验的实证科学的认识领域，而并不属于超验的或思辨的哲学认识领域。</w:t>
      </w:r>
    </w:p>
    <w:p>
      <w:pPr>
        <w:ind w:left="0" w:right="0" w:firstLine="560"/>
        <w:spacing w:before="450" w:after="450" w:line="312" w:lineRule="auto"/>
      </w:pPr>
      <w:r>
        <w:rPr>
          <w:rFonts w:ascii="宋体" w:hAnsi="宋体" w:eastAsia="宋体" w:cs="宋体"/>
          <w:color w:val="000"/>
          <w:sz w:val="28"/>
          <w:szCs w:val="28"/>
        </w:rPr>
        <w:t xml:space="preserve">因此，“世界观”及其“理论体系”或“理论形式”也就不能等同于具有形上本质的哲学。就哲学和科学相互比较的意义或就二者的本质区别来说，有关“世界观”的“认识”、“知识”、“学问”或“理论体系”乃至其“科学体系”，也都只能划归科学领域而不应划归哲学领域。因此，我们不能把“哲学”定义为关于“世界观”的“学问”或“理论形式”。可以说，一味强调把哲学作为一种科学或“科学的世界观”来认识或建设，就必然导致对哲学本性的误解。当然，问题还不仅仅在于人们总是把哲学理解为一门科学（“科学的世界观”、“科学的方法论”或“对科学的概括和总结”），而是在于人们这样理解的同时，忽视了哲学的“超科学”的本性，以哲学的所谓“科学性”取代了哲学的“超科学性”，由此必然导致对哲学思辨本性或形上本质的误解，从而最终导致哲学的消解或终结</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综述性论文范文13</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综述性论文范文14</w:t>
      </w:r>
    </w:p>
    <w:p>
      <w:pPr>
        <w:ind w:left="0" w:right="0" w:firstLine="560"/>
        <w:spacing w:before="450" w:after="450" w:line="312" w:lineRule="auto"/>
      </w:pPr>
      <w:r>
        <w:rPr>
          <w:rFonts w:ascii="宋体" w:hAnsi="宋体" w:eastAsia="宋体" w:cs="宋体"/>
          <w:color w:val="000"/>
          <w:sz w:val="28"/>
          <w:szCs w:val="28"/>
        </w:rPr>
        <w:t xml:space="preserve">&gt;总述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&gt;提纲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&gt;要求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&gt;开题报告</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&gt;一、选题意义</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现实意义</w:t>
      </w:r>
    </w:p>
    <w:p>
      <w:pPr>
        <w:ind w:left="0" w:right="0" w:firstLine="560"/>
        <w:spacing w:before="450" w:after="450" w:line="312" w:lineRule="auto"/>
      </w:pPr>
      <w:r>
        <w:rPr>
          <w:rFonts w:ascii="宋体" w:hAnsi="宋体" w:eastAsia="宋体" w:cs="宋体"/>
          <w:color w:val="000"/>
          <w:sz w:val="28"/>
          <w:szCs w:val="28"/>
        </w:rPr>
        <w:t xml:space="preserve">开题报告格式及范文模板(3篇)各类报告</w:t>
      </w:r>
    </w:p>
    <w:p>
      <w:pPr>
        <w:ind w:left="0" w:right="0" w:firstLine="560"/>
        <w:spacing w:before="450" w:after="450" w:line="312" w:lineRule="auto"/>
      </w:pPr>
      <w:r>
        <w:rPr>
          <w:rFonts w:ascii="宋体" w:hAnsi="宋体" w:eastAsia="宋体" w:cs="宋体"/>
          <w:color w:val="000"/>
          <w:sz w:val="28"/>
          <w:szCs w:val="28"/>
        </w:rPr>
        <w:t xml:space="preserve">&gt;二、论文综述</w:t>
      </w:r>
    </w:p>
    <w:p>
      <w:pPr>
        <w:ind w:left="0" w:right="0" w:firstLine="560"/>
        <w:spacing w:before="450" w:after="450" w:line="312" w:lineRule="auto"/>
      </w:pPr>
      <w:r>
        <w:rPr>
          <w:rFonts w:ascii="宋体" w:hAnsi="宋体" w:eastAsia="宋体" w:cs="宋体"/>
          <w:color w:val="000"/>
          <w:sz w:val="28"/>
          <w:szCs w:val="28"/>
        </w:rPr>
        <w:t xml:space="preserve">理论的渊源及演进过程</w:t>
      </w:r>
    </w:p>
    <w:p>
      <w:pPr>
        <w:ind w:left="0" w:right="0" w:firstLine="560"/>
        <w:spacing w:before="450" w:after="450" w:line="312" w:lineRule="auto"/>
      </w:pPr>
      <w:r>
        <w:rPr>
          <w:rFonts w:ascii="宋体" w:hAnsi="宋体" w:eastAsia="宋体" w:cs="宋体"/>
          <w:color w:val="000"/>
          <w:sz w:val="28"/>
          <w:szCs w:val="28"/>
        </w:rPr>
        <w:t xml:space="preserve">国外有关研究的综述</w:t>
      </w:r>
    </w:p>
    <w:p>
      <w:pPr>
        <w:ind w:left="0" w:right="0" w:firstLine="560"/>
        <w:spacing w:before="450" w:after="450" w:line="312" w:lineRule="auto"/>
      </w:pPr>
      <w:r>
        <w:rPr>
          <w:rFonts w:ascii="宋体" w:hAnsi="宋体" w:eastAsia="宋体" w:cs="宋体"/>
          <w:color w:val="000"/>
          <w:sz w:val="28"/>
          <w:szCs w:val="28"/>
        </w:rPr>
        <w:t xml:space="preserve">国内研究的综述</w:t>
      </w:r>
    </w:p>
    <w:p>
      <w:pPr>
        <w:ind w:left="0" w:right="0" w:firstLine="560"/>
        <w:spacing w:before="450" w:after="450" w:line="312" w:lineRule="auto"/>
      </w:pPr>
      <w:r>
        <w:rPr>
          <w:rFonts w:ascii="宋体" w:hAnsi="宋体" w:eastAsia="宋体" w:cs="宋体"/>
          <w:color w:val="000"/>
          <w:sz w:val="28"/>
          <w:szCs w:val="28"/>
        </w:rPr>
        <w:t xml:space="preserve">本人对以上综述的评价</w:t>
      </w:r>
    </w:p>
    <w:p>
      <w:pPr>
        <w:ind w:left="0" w:right="0" w:firstLine="560"/>
        <w:spacing w:before="450" w:after="450" w:line="312" w:lineRule="auto"/>
      </w:pPr>
      <w:r>
        <w:rPr>
          <w:rFonts w:ascii="宋体" w:hAnsi="宋体" w:eastAsia="宋体" w:cs="宋体"/>
          <w:color w:val="000"/>
          <w:sz w:val="28"/>
          <w:szCs w:val="28"/>
        </w:rPr>
        <w:t xml:space="preserve">&gt;三、论文提纲</w:t>
      </w:r>
    </w:p>
    <w:p>
      <w:pPr>
        <w:ind w:left="0" w:right="0" w:firstLine="560"/>
        <w:spacing w:before="450" w:after="450" w:line="312" w:lineRule="auto"/>
      </w:pPr>
      <w:r>
        <w:rPr>
          <w:rFonts w:ascii="宋体" w:hAnsi="宋体" w:eastAsia="宋体" w:cs="宋体"/>
          <w:color w:val="000"/>
          <w:sz w:val="28"/>
          <w:szCs w:val="28"/>
        </w:rPr>
        <w:t xml:space="preserve">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目的意义和国内外研究概况</w:t>
      </w:r>
    </w:p>
    <w:p>
      <w:pPr>
        <w:ind w:left="0" w:right="0" w:firstLine="560"/>
        <w:spacing w:before="450" w:after="450" w:line="312" w:lineRule="auto"/>
      </w:pPr>
      <w:r>
        <w:rPr>
          <w:rFonts w:ascii="宋体" w:hAnsi="宋体" w:eastAsia="宋体" w:cs="宋体"/>
          <w:color w:val="000"/>
          <w:sz w:val="28"/>
          <w:szCs w:val="28"/>
        </w:rPr>
        <w:t xml:space="preserve">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研究条件和可能存在的问题</w:t>
      </w:r>
    </w:p>
    <w:p>
      <w:pPr>
        <w:ind w:left="0" w:right="0" w:firstLine="560"/>
        <w:spacing w:before="450" w:after="450" w:line="312" w:lineRule="auto"/>
      </w:pPr>
      <w:r>
        <w:rPr>
          <w:rFonts w:ascii="宋体" w:hAnsi="宋体" w:eastAsia="宋体" w:cs="宋体"/>
          <w:color w:val="000"/>
          <w:sz w:val="28"/>
          <w:szCs w:val="28"/>
        </w:rPr>
        <w:t xml:space="preserve">预期的结果</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综述性论文范文15</w:t>
      </w:r>
    </w:p>
    <w:p>
      <w:pPr>
        <w:ind w:left="0" w:right="0" w:firstLine="560"/>
        <w:spacing w:before="450" w:after="450" w:line="312" w:lineRule="auto"/>
      </w:pPr>
      <w:r>
        <w:rPr>
          <w:rFonts w:ascii="宋体" w:hAnsi="宋体" w:eastAsia="宋体" w:cs="宋体"/>
          <w:color w:val="000"/>
          <w:sz w:val="28"/>
          <w:szCs w:val="28"/>
        </w:rPr>
        <w:t xml:space="preserve">&gt;1注重前期审批，遵循科学设计原则</w:t>
      </w:r>
    </w:p>
    <w:p>
      <w:pPr>
        <w:ind w:left="0" w:right="0" w:firstLine="560"/>
        <w:spacing w:before="450" w:after="450" w:line="312" w:lineRule="auto"/>
      </w:pPr>
      <w:r>
        <w:rPr>
          <w:rFonts w:ascii="宋体" w:hAnsi="宋体" w:eastAsia="宋体" w:cs="宋体"/>
          <w:color w:val="000"/>
          <w:sz w:val="28"/>
          <w:szCs w:val="28"/>
        </w:rPr>
        <w:t xml:space="preserve">项目建设的前期要制定项目建议书，只有科学的建议书才能增强项目建设的必要性，这也可以作为以后项目决策的重要依据。决定工程造价的基础就是对项目进行可行性的预算评估。可行性的研究要注重结合实际，不能出现投资多、浪费大的现象。所以，在进行可行性评估时要坚持公平公正的原则，只有用科学的方法和实际真实的数据才能制定出一个科学的可行性估算方案，最终才能实现项目建设的预期目标。项目建设要重点加强道路工程的优化完善工作，以科学的项目建议书和可行性研究方案作为投资控制的基础，加强管理。当投资估算评估审查批准后，以后的项目建设中不能随意突破这一投资限额，使道路工程初步设计预算起到控制作用。与此同时，还要加强批复文件的严肃性，这样才能确保项目建设的顺利进行。</w:t>
      </w:r>
    </w:p>
    <w:p>
      <w:pPr>
        <w:ind w:left="0" w:right="0" w:firstLine="560"/>
        <w:spacing w:before="450" w:after="450" w:line="312" w:lineRule="auto"/>
      </w:pPr>
      <w:r>
        <w:rPr>
          <w:rFonts w:ascii="宋体" w:hAnsi="宋体" w:eastAsia="宋体" w:cs="宋体"/>
          <w:color w:val="000"/>
          <w:sz w:val="28"/>
          <w:szCs w:val="28"/>
        </w:rPr>
        <w:t xml:space="preserve">&gt;2优化工程规划、设计方案，制定科学的建设标准</w:t>
      </w:r>
    </w:p>
    <w:p>
      <w:pPr>
        <w:ind w:left="0" w:right="0" w:firstLine="560"/>
        <w:spacing w:before="450" w:after="450" w:line="312" w:lineRule="auto"/>
      </w:pPr>
      <w:r>
        <w:rPr>
          <w:rFonts w:ascii="宋体" w:hAnsi="宋体" w:eastAsia="宋体" w:cs="宋体"/>
          <w:color w:val="000"/>
          <w:sz w:val="28"/>
          <w:szCs w:val="28"/>
        </w:rPr>
        <w:t xml:space="preserve">许多研究结果表明，实现低造价的核心就是把握工程的规划、设计阶段，这是非常重要的环节。所以，工程在规划期间应该重点注重经济性和实用性，要合理的对那些过分注重高标准的部分进行改进。工程的设计阶段应该注重优化设计方案的功能分析，制定出一个低造价的设计方案，使其在设计阶段对施工工艺、工期等建设过程进行整体性研究，来达到最大可能的建设工程造价的要求。同时应该鼓励新兴技术的利用和研发，使新技术能够成熟应用到工程建设中去，缩短工程建设时间。例如：案例中的市政道路，项目前期的规划路宽16米，但是市政府考虑到小城镇的建设要求，结合长远的发展，将路宽面加宽到38米，这就减少了未来加宽过程中的征地费用，极大的降低了政府的财务支出。</w:t>
      </w:r>
    </w:p>
    <w:p>
      <w:pPr>
        <w:ind w:left="0" w:right="0" w:firstLine="560"/>
        <w:spacing w:before="450" w:after="450" w:line="312" w:lineRule="auto"/>
      </w:pPr>
      <w:r>
        <w:rPr>
          <w:rFonts w:ascii="宋体" w:hAnsi="宋体" w:eastAsia="宋体" w:cs="宋体"/>
          <w:color w:val="000"/>
          <w:sz w:val="28"/>
          <w:szCs w:val="28"/>
        </w:rPr>
        <w:t xml:space="preserve">&gt;3招标期间应掌握造价控制</w:t>
      </w:r>
    </w:p>
    <w:p>
      <w:pPr>
        <w:ind w:left="0" w:right="0" w:firstLine="560"/>
        <w:spacing w:before="450" w:after="450" w:line="312" w:lineRule="auto"/>
      </w:pPr>
      <w:r>
        <w:rPr>
          <w:rFonts w:ascii="宋体" w:hAnsi="宋体" w:eastAsia="宋体" w:cs="宋体"/>
          <w:color w:val="000"/>
          <w:sz w:val="28"/>
          <w:szCs w:val="28"/>
        </w:rPr>
        <w:t xml:space="preserve">现阶段，项目建设在招标过程中一般采用工程量清单计价规范形式，这种计价模式和传统的计价模式有着本质上的区别，其区别在于，它的适用范围、计价方法、评标方法等发面都与传统模式截然不同，采用工程量清单计价方式使施工企业的自主权得到的很大程度上的发挥，更明确了甲乙双方的责任，有利于项目建设的投资控制。然而，在实际建设中，不乏出现一些违法乱纪现象。我们要想制止这些违法现象，单位就要制定出相应的措施来管理个别人员的不正当行为。最好的方法就是委托工程造价单位制定出一个监护程序，来实现对工程建设的全程监护。工程造价咨询单位的设立非常重要，因为其能代表单位公平公正的处理工程建设期间的问题，所以说咨询方对整个工程的顺利实施作用重大。例如：在案例中，路面工程在施工阶段采用了美国马克滑模摊铺机来进行施工，在保证路面质量的同时还缩短的工期。我们站在造价的角度考虑，这在某种程度上也起到的节省工程造价成本的作用。</w:t>
      </w:r>
    </w:p>
    <w:p>
      <w:pPr>
        <w:ind w:left="0" w:right="0" w:firstLine="560"/>
        <w:spacing w:before="450" w:after="450" w:line="312" w:lineRule="auto"/>
      </w:pPr>
      <w:r>
        <w:rPr>
          <w:rFonts w:ascii="宋体" w:hAnsi="宋体" w:eastAsia="宋体" w:cs="宋体"/>
          <w:color w:val="000"/>
          <w:sz w:val="28"/>
          <w:szCs w:val="28"/>
        </w:rPr>
        <w:t xml:space="preserve">&gt;4施工期间应严格控制工程造价</w:t>
      </w:r>
    </w:p>
    <w:p>
      <w:pPr>
        <w:ind w:left="0" w:right="0" w:firstLine="560"/>
        <w:spacing w:before="450" w:after="450" w:line="312" w:lineRule="auto"/>
      </w:pPr>
      <w:r>
        <w:rPr>
          <w:rFonts w:ascii="宋体" w:hAnsi="宋体" w:eastAsia="宋体" w:cs="宋体"/>
          <w:color w:val="000"/>
          <w:sz w:val="28"/>
          <w:szCs w:val="28"/>
        </w:rPr>
        <w:t xml:space="preserve">建设单位在工程建设期间应该建立完善监管制度，严格把握各个环节，做到责任到人。严格控制好现场签证，做好每个环节的审批工作。同时，要严格按照合同进行科学施工，杜绝弄虚作假，违法犯法的现象出现。另一方面要做好合同管理，因为它和工程计量互相联系，好的合同管理才能提高工程技术人员的经济观念，这样才能做到高效的投资控制。另外，要重点把握项目竣工后的审核工作，通过严格审核才能客观的反应工程在实际建设中的情况，达到合同中的要求，以便于未来的投资控制。</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根据以上观点，我国在市政道路建设过程中要注重工程造价成本控制，积累经验，因为市政道路建设复杂而紧张，成本控制是重中之重。在施工期间，成本控制的核心就是取其精华，弃其糟粕，把握建设中的重要环节，例如：投资、施工、材料、监理等。努力做到各个环节都能与工程造价相结合，这样政府的项目投资才能得到控制，国家的经济建设步伐才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综述性论文范文16</w:t>
      </w:r>
    </w:p>
    <w:p>
      <w:pPr>
        <w:ind w:left="0" w:right="0" w:firstLine="560"/>
        <w:spacing w:before="450" w:after="450" w:line="312" w:lineRule="auto"/>
      </w:pPr>
      <w:r>
        <w:rPr>
          <w:rFonts w:ascii="宋体" w:hAnsi="宋体" w:eastAsia="宋体" w:cs="宋体"/>
          <w:color w:val="000"/>
          <w:sz w:val="28"/>
          <w:szCs w:val="28"/>
        </w:rPr>
        <w:t xml:space="preserve">1.思路不清，综述部分没有主线</w:t>
      </w:r>
    </w:p>
    <w:p>
      <w:pPr>
        <w:ind w:left="0" w:right="0" w:firstLine="560"/>
        <w:spacing w:before="450" w:after="450" w:line="312" w:lineRule="auto"/>
      </w:pPr>
      <w:r>
        <w:rPr>
          <w:rFonts w:ascii="宋体" w:hAnsi="宋体" w:eastAsia="宋体" w:cs="宋体"/>
          <w:color w:val="000"/>
          <w:sz w:val="28"/>
          <w:szCs w:val="28"/>
        </w:rPr>
        <w:t xml:space="preserve">很多新手在进行综述论文写作的时候，会很容易急于上手，但是综述论文的行文框架和逻辑层次其实是最重要的，这个不先理顺，后面很容易出现大修，又要重新替换文献，这是非常浪费时间的。一般行文逻辑的梳理，我们通常建议新人可以采用纵横式的方法，纵向就是以研究的时间轴为主，从该研究领域的产生到不同的历史阶段都有哪些进展，再到近年（特别是3年或5年内的研究进展）进行详细阐述。而横向就是在不同的历史时期中，出现了哪些比较有现实意义、有突出研究成果的研究内容，进行较详细的展开说明，丰富读者的科研思路和认知，帮助大家比较全面、系统的了解这一领域的研究脉络。这里我们介绍一个小技巧，如果对于这个研究方向不是很熟悉的话，不要急于找老旧的综述论文，可以多阅读几篇近三年内毕业、该研究方向的博士生论文，特别是第一章绪论，然后再延伸到他们导师或实验室的相关期刊论文，一般对这个领域也会有一个大致前沿的了解。</w:t>
      </w:r>
    </w:p>
    <w:p>
      <w:pPr>
        <w:ind w:left="0" w:right="0" w:firstLine="560"/>
        <w:spacing w:before="450" w:after="450" w:line="312" w:lineRule="auto"/>
      </w:pPr>
      <w:r>
        <w:rPr>
          <w:rFonts w:ascii="宋体" w:hAnsi="宋体" w:eastAsia="宋体" w:cs="宋体"/>
          <w:color w:val="000"/>
          <w:sz w:val="28"/>
          <w:szCs w:val="28"/>
        </w:rPr>
        <w:t xml:space="preserve">2．文献搜集不全，遗漏重要观点</w:t>
      </w:r>
    </w:p>
    <w:p>
      <w:pPr>
        <w:ind w:left="0" w:right="0" w:firstLine="560"/>
        <w:spacing w:before="450" w:after="450" w:line="312" w:lineRule="auto"/>
      </w:pPr>
      <w:r>
        <w:rPr>
          <w:rFonts w:ascii="宋体" w:hAnsi="宋体" w:eastAsia="宋体" w:cs="宋体"/>
          <w:color w:val="000"/>
          <w:sz w:val="28"/>
          <w:szCs w:val="28"/>
        </w:rPr>
        <w:t xml:space="preserve">有些研究生由于资料搜集范围或方法不当，未能将有代表性的资料完全纳入研究的范围，或仅仅根据自己的喜好选择材料。其结果便是不能系统全面地把握研究现状，或片面理解他人研究结果，从而盲目地认为某问题或领域尚未被研究，使得自己的研究变成一种重复性的劳动。因此，在撰写综述前一定要全面搜集资料，学位论文研究更要“必能精通专门之学，读尽专门之书，真有所见出乎其外方可下笔”。</w:t>
      </w:r>
    </w:p>
    <w:p>
      <w:pPr>
        <w:ind w:left="0" w:right="0" w:firstLine="560"/>
        <w:spacing w:before="450" w:after="450" w:line="312" w:lineRule="auto"/>
      </w:pPr>
      <w:r>
        <w:rPr>
          <w:rFonts w:ascii="宋体" w:hAnsi="宋体" w:eastAsia="宋体" w:cs="宋体"/>
          <w:color w:val="000"/>
          <w:sz w:val="28"/>
          <w:szCs w:val="28"/>
        </w:rPr>
        <w:t xml:space="preserve">3.文献阅读不深入，简单罗列，“综”而不“述”</w:t>
      </w:r>
    </w:p>
    <w:p>
      <w:pPr>
        <w:ind w:left="0" w:right="0" w:firstLine="560"/>
        <w:spacing w:before="450" w:after="450" w:line="312" w:lineRule="auto"/>
      </w:pPr>
      <w:r>
        <w:rPr>
          <w:rFonts w:ascii="宋体" w:hAnsi="宋体" w:eastAsia="宋体" w:cs="宋体"/>
          <w:color w:val="000"/>
          <w:sz w:val="28"/>
          <w:szCs w:val="28"/>
        </w:rPr>
        <w:t xml:space="preserve">撰写综述必须充分理解已有的研究观点，并用合理的逻辑（或是时间顺序、或是观点的内存逻辑、相似程度等）将它们准确地表述出来。如果综述仅仅是将前人的观点罗列出来而未进行系统分类、归纳和提炼，那么内容就会十分杂乱，缺乏内在的逻辑。这样不利于厘清已有研究结果之间的关系，难以认清某问题研究的发展脉络、深入程度、存在的问题等，更不必说走到问题研究的前沿了。如果是“综”而不“述”，那么，即便是内容有一定的系统性，充其量也只是陈述了他人的观点，达不到通过分析、评说而发现和确立论文选题的目的。</w:t>
      </w:r>
    </w:p>
    <w:p>
      <w:pPr>
        <w:ind w:left="0" w:right="0" w:firstLine="560"/>
        <w:spacing w:before="450" w:after="450" w:line="312" w:lineRule="auto"/>
      </w:pPr>
      <w:r>
        <w:rPr>
          <w:rFonts w:ascii="宋体" w:hAnsi="宋体" w:eastAsia="宋体" w:cs="宋体"/>
          <w:color w:val="000"/>
          <w:sz w:val="28"/>
          <w:szCs w:val="28"/>
        </w:rPr>
        <w:t xml:space="preserve">4.个人观点在综述中占主体</w:t>
      </w:r>
    </w:p>
    <w:p>
      <w:pPr>
        <w:ind w:left="0" w:right="0" w:firstLine="560"/>
        <w:spacing w:before="450" w:after="450" w:line="312" w:lineRule="auto"/>
      </w:pPr>
      <w:r>
        <w:rPr>
          <w:rFonts w:ascii="宋体" w:hAnsi="宋体" w:eastAsia="宋体" w:cs="宋体"/>
          <w:color w:val="000"/>
          <w:sz w:val="28"/>
          <w:szCs w:val="28"/>
        </w:rPr>
        <w:t xml:space="preserve">5．避重就轻，故意突出自己研究的重要性</w:t>
      </w:r>
    </w:p>
    <w:p>
      <w:pPr>
        <w:ind w:left="0" w:right="0" w:firstLine="560"/>
        <w:spacing w:before="450" w:after="450" w:line="312" w:lineRule="auto"/>
      </w:pPr>
      <w:r>
        <w:rPr>
          <w:rFonts w:ascii="宋体" w:hAnsi="宋体" w:eastAsia="宋体" w:cs="宋体"/>
          <w:color w:val="000"/>
          <w:sz w:val="28"/>
          <w:szCs w:val="28"/>
        </w:rPr>
        <w:t xml:space="preserve">如前文所述，研究生写综述的目的是为了寻找学位论文研究的切入点和突破点。有些研究生在做完综述之后，还是难以发现问题，便认为该领域已经无问题可以研究，为了完成论文便故意在综述中漏掉或弱化某些研究成果，或者放大已有研究的不足，以便突出自己研究的价值和意义。这样做的结果只能是重复研究，其创新性是可想而知的。其实，未能发现问题的原因是多方面的。可能是自身的学术积累不够或思考不深入；可能是选题不当，过大或过小；也可能是学科发展处于“高原阶段”。但未能发现问题不等于没有问题，更不能随便拿一个研究过的问题敷衍了事。如果是自身原因，研究生应该在导师的指导下努力提高自身的水平，静下来认真深入思考，完成选题；如果是学科发展的问题，则可以尝试通过开辟新领域、使用新方法、提供新材料等方式完成选题。</w:t>
      </w:r>
    </w:p>
    <w:p>
      <w:pPr>
        <w:ind w:left="0" w:right="0" w:firstLine="560"/>
        <w:spacing w:before="450" w:after="450" w:line="312" w:lineRule="auto"/>
      </w:pPr>
      <w:r>
        <w:rPr>
          <w:rFonts w:ascii="宋体" w:hAnsi="宋体" w:eastAsia="宋体" w:cs="宋体"/>
          <w:color w:val="000"/>
          <w:sz w:val="28"/>
          <w:szCs w:val="28"/>
        </w:rPr>
        <w:t xml:space="preserve">6.文献综述的参考文献引用</w:t>
      </w:r>
    </w:p>
    <w:p>
      <w:pPr>
        <w:ind w:left="0" w:right="0" w:firstLine="560"/>
        <w:spacing w:before="450" w:after="450" w:line="312" w:lineRule="auto"/>
      </w:pPr>
      <w:r>
        <w:rPr>
          <w:rFonts w:ascii="宋体" w:hAnsi="宋体" w:eastAsia="宋体" w:cs="宋体"/>
          <w:color w:val="000"/>
          <w:sz w:val="28"/>
          <w:szCs w:val="28"/>
        </w:rPr>
        <w:t xml:space="preserve">很多时候，同一内容往往可以引用多篇文献，这时候如何抉择？高等级期刊发表的文献优于低等级期刊发表的文献，也可以参考影响因子；同等级期刊外文文献优于中文文献（特别情况除外，有些方向中国的研究人员确实进展很大），行业大牛实验室的文献优先选择；近期科研进展引用的文献中，近3年的文献优于比较老旧的文献；引用期刊文献优于学位论文的文献；（比如你发现他的这篇硕博士论文里面的内容对你的帮助很大，可以查查看有没有对应的期刊论文发表，如果实在没有那也没办法了，但是一般情况下因为学位论文是二次加工和整合过的，针对性和原创性不一定很强，而且学位论文前面一般也都有综述的部分，也可能出现观点的冲突或者抄袭的嫌疑，所以一般不建议引用学位论文）。</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综述性论文范文17</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叛逆心理是不健康的一种心理，如果家长、教师方面不能及时给予矫正，将会对他们的发展造成很不利的影响。目前我国教育专家、学者们针对青少年青春期的叛逆心理一般都是从家长、老师们转变思想，耐心与青少年沟通以及加强社会文化现象方面着手的。而社会文化现象方面到底怎么去引导，并没有提出实质性的方法，而社会引导这一方面在我看来，恰恰与家长和教师对青少年所做的引导起着一样重要的作用。所以说，矫正青少年叛逆心理的这条道路，依然很漫长。</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&gt;（一）叛逆心理的概念</w:t>
      </w:r>
    </w:p>
    <w:p>
      <w:pPr>
        <w:ind w:left="0" w:right="0" w:firstLine="560"/>
        <w:spacing w:before="450" w:after="450" w:line="312" w:lineRule="auto"/>
      </w:pPr>
      <w:r>
        <w:rPr>
          <w:rFonts w:ascii="宋体" w:hAnsi="宋体" w:eastAsia="宋体" w:cs="宋体"/>
          <w:color w:val="000"/>
          <w:sz w:val="28"/>
          <w:szCs w:val="28"/>
        </w:rPr>
        <w:t xml:space="preserve">至今为止，关于叛逆心理这个定义还没有一个唯一的概念。不过学者们普遍认同朱智贤在《心理学大辞典》中对叛逆心理的界定：客观环境与主题需要不相符合时所产生的一种心理活动，具有强烈的抵触情绪。</w:t>
      </w:r>
    </w:p>
    <w:p>
      <w:pPr>
        <w:ind w:left="0" w:right="0" w:firstLine="560"/>
        <w:spacing w:before="450" w:after="450" w:line="312" w:lineRule="auto"/>
      </w:pPr>
      <w:r>
        <w:rPr>
          <w:rFonts w:ascii="宋体" w:hAnsi="宋体" w:eastAsia="宋体" w:cs="宋体"/>
          <w:color w:val="000"/>
          <w:sz w:val="28"/>
          <w:szCs w:val="28"/>
        </w:rPr>
        <w:t xml:space="preserve">&gt;（二）叛逆心理的表现</w:t>
      </w:r>
    </w:p>
    <w:p>
      <w:pPr>
        <w:ind w:left="0" w:right="0" w:firstLine="560"/>
        <w:spacing w:before="450" w:after="450" w:line="312" w:lineRule="auto"/>
      </w:pPr>
      <w:r>
        <w:rPr>
          <w:rFonts w:ascii="宋体" w:hAnsi="宋体" w:eastAsia="宋体" w:cs="宋体"/>
          <w:color w:val="000"/>
          <w:sz w:val="28"/>
          <w:szCs w:val="28"/>
        </w:rPr>
        <w:t xml:space="preserve">通常学者们认为青春期的孩子有2个主要方面在变化。一个是从生理方面；另一个是在心理方面。对于生理方面学者们一致都认为孩子在身体结构上在发育；心理上，青少年在得不到渴望的承认和理解时，常常表现为任性和耍小脾气，常常采用怀疑的眼光和敌视的态度来对待周围事物。更严重者常常无视家长和老师的教育甚至用传播负能量来扰乱周围人的思维和态度，给自己和他人都造成不好的影响。</w:t>
      </w:r>
    </w:p>
    <w:p>
      <w:pPr>
        <w:ind w:left="0" w:right="0" w:firstLine="560"/>
        <w:spacing w:before="450" w:after="450" w:line="312" w:lineRule="auto"/>
      </w:pPr>
      <w:r>
        <w:rPr>
          <w:rFonts w:ascii="宋体" w:hAnsi="宋体" w:eastAsia="宋体" w:cs="宋体"/>
          <w:color w:val="000"/>
          <w:sz w:val="28"/>
          <w:szCs w:val="28"/>
        </w:rPr>
        <w:t xml:space="preserve">&gt;（三）叛逆心理的危害</w:t>
      </w:r>
    </w:p>
    <w:p>
      <w:pPr>
        <w:ind w:left="0" w:right="0" w:firstLine="560"/>
        <w:spacing w:before="450" w:after="450" w:line="312" w:lineRule="auto"/>
      </w:pPr>
      <w:r>
        <w:rPr>
          <w:rFonts w:ascii="宋体" w:hAnsi="宋体" w:eastAsia="宋体" w:cs="宋体"/>
          <w:color w:val="000"/>
          <w:sz w:val="28"/>
          <w:szCs w:val="28"/>
        </w:rPr>
        <w:t xml:space="preserve">几乎所有青少年都会经历叛逆心理，它有什么危害呢？绝大部分学者对这一个关键性的问题却没有给予确切的说明。处于叛逆期的青少年，他们的某些不恰当的行为和心理如果不加以纠正和引导，会导致其产生对抗社会、不合群等病态性格，甚至会进一步走向犯罪的道路。也有无数案例也证明了严重逆反心理的危害。如社会上多发的离家出走现象、自杀事件等都有力的说明了这一点，如果不在叛逆初期给予正确的引导，会引起多么严重的后果。</w:t>
      </w:r>
    </w:p>
    <w:p>
      <w:pPr>
        <w:ind w:left="0" w:right="0" w:firstLine="560"/>
        <w:spacing w:before="450" w:after="450" w:line="312" w:lineRule="auto"/>
      </w:pPr>
      <w:r>
        <w:rPr>
          <w:rFonts w:ascii="宋体" w:hAnsi="宋体" w:eastAsia="宋体" w:cs="宋体"/>
          <w:color w:val="000"/>
          <w:sz w:val="28"/>
          <w:szCs w:val="28"/>
        </w:rPr>
        <w:t xml:space="preserve">&gt;（四）青少年叛逆心理产生的原因</w:t>
      </w:r>
    </w:p>
    <w:p>
      <w:pPr>
        <w:ind w:left="0" w:right="0" w:firstLine="560"/>
        <w:spacing w:before="450" w:after="450" w:line="312" w:lineRule="auto"/>
      </w:pPr>
      <w:r>
        <w:rPr>
          <w:rFonts w:ascii="宋体" w:hAnsi="宋体" w:eastAsia="宋体" w:cs="宋体"/>
          <w:color w:val="000"/>
          <w:sz w:val="28"/>
          <w:szCs w:val="28"/>
        </w:rPr>
        <w:t xml:space="preserve">对于青少年产生叛逆心理的原因众说纷纭，但是无一例外都提到了以下几种。</w:t>
      </w:r>
    </w:p>
    <w:p>
      <w:pPr>
        <w:ind w:left="0" w:right="0" w:firstLine="560"/>
        <w:spacing w:before="450" w:after="450" w:line="312" w:lineRule="auto"/>
      </w:pPr>
      <w:r>
        <w:rPr>
          <w:rFonts w:ascii="宋体" w:hAnsi="宋体" w:eastAsia="宋体" w:cs="宋体"/>
          <w:color w:val="000"/>
          <w:sz w:val="28"/>
          <w:szCs w:val="28"/>
        </w:rPr>
        <w:t xml:space="preserve">1、自身原因。青少年在青春期的发育时期脑功能越来越发达，思维发展也也越来越迅速。青少年由于到了一定的年龄，他们在生理上性意识以及性别意识都开始觉醒，性意识又进一步在心理上产生断乳，进而形成越来越强烈的独立意识。但是此时他们的社会阅历不足以支持他们的正确判断，而他们又盲目的想自己做决定，这就使得他们叛逆心理的产生。</w:t>
      </w:r>
    </w:p>
    <w:p>
      <w:pPr>
        <w:ind w:left="0" w:right="0" w:firstLine="560"/>
        <w:spacing w:before="450" w:after="450" w:line="312" w:lineRule="auto"/>
      </w:pPr>
      <w:r>
        <w:rPr>
          <w:rFonts w:ascii="宋体" w:hAnsi="宋体" w:eastAsia="宋体" w:cs="宋体"/>
          <w:color w:val="000"/>
          <w:sz w:val="28"/>
          <w:szCs w:val="28"/>
        </w:rPr>
        <w:t xml:space="preserve">2、家庭原因。家长们对子女管教的思想并没有随着社会的发展而有多大的改变。年代不同了，管教孩子的方式也应该与时俱进，而他们对孩子缺乏民主的管理方式，遇到事情总想要替他们做决定。而且硬是把自己的思想和理念灌输给孩子。这让处于青春期的孩子十分抵触，所以就会加剧孩子们的反抗，和家长的对抗也更加强烈。</w:t>
      </w:r>
    </w:p>
    <w:p>
      <w:pPr>
        <w:ind w:left="0" w:right="0" w:firstLine="560"/>
        <w:spacing w:before="450" w:after="450" w:line="312" w:lineRule="auto"/>
      </w:pPr>
      <w:r>
        <w:rPr>
          <w:rFonts w:ascii="宋体" w:hAnsi="宋体" w:eastAsia="宋体" w:cs="宋体"/>
          <w:color w:val="000"/>
          <w:sz w:val="28"/>
          <w:szCs w:val="28"/>
        </w:rPr>
        <w:t xml:space="preserve">3、学校环境。与家长想法和教育方式相似的是学校的老师教育方式，他们也认为“严师出高徒”，“棍棒之下出孝子”等理念是对的。所以，对待青春期们孩子的反抗更加毫不留情。遇到冲突不会换位思考，毫不留情的批评学生。</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综述性论文范文18</w:t>
      </w:r>
    </w:p>
    <w:p>
      <w:pPr>
        <w:ind w:left="0" w:right="0" w:firstLine="560"/>
        <w:spacing w:before="450" w:after="450" w:line="312" w:lineRule="auto"/>
      </w:pPr>
      <w:r>
        <w:rPr>
          <w:rFonts w:ascii="宋体" w:hAnsi="宋体" w:eastAsia="宋体" w:cs="宋体"/>
          <w:color w:val="000"/>
          <w:sz w:val="28"/>
          <w:szCs w:val="28"/>
        </w:rPr>
        <w:t xml:space="preserve">&gt;一、积极影响&lt;/str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2025-08-09T17:46:32+08:00</dcterms:created>
  <dcterms:modified xsi:type="dcterms:W3CDTF">2025-08-09T17:46:32+08:00</dcterms:modified>
</cp:coreProperties>
</file>

<file path=docProps/custom.xml><?xml version="1.0" encoding="utf-8"?>
<Properties xmlns="http://schemas.openxmlformats.org/officeDocument/2006/custom-properties" xmlns:vt="http://schemas.openxmlformats.org/officeDocument/2006/docPropsVTypes"/>
</file>